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7E9E43A" w:rsidR="00313A81" w:rsidRPr="00BB3898" w:rsidRDefault="00AB2D6E"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布里斯托</w:t>
      </w:r>
      <w:r w:rsidR="005066A0">
        <w:rPr>
          <w:rFonts w:ascii="宋体" w:eastAsia="宋体" w:hAnsi="宋体" w:cs="Microsoft YaHei UI" w:hint="eastAsia"/>
          <w:b/>
          <w:bCs/>
          <w:spacing w:val="5"/>
          <w:kern w:val="0"/>
          <w:sz w:val="40"/>
          <w:szCs w:val="40"/>
          <w:shd w:val="clear" w:color="auto" w:fill="FFFFFF"/>
        </w:rPr>
        <w:t>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1628EEF1" w14:textId="7EC78C63" w:rsidR="00AB2D6E" w:rsidRDefault="00AB2D6E" w:rsidP="00AB2D6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B2D6E">
        <w:rPr>
          <w:rFonts w:ascii="宋体" w:eastAsia="宋体" w:hAnsi="宋体" w:cstheme="minorEastAsia" w:hint="eastAsia"/>
          <w:kern w:val="2"/>
          <w:sz w:val="21"/>
        </w:rPr>
        <w:t>布里斯托大学学分交流项目为学生提供在英国历史上第一所现代研究型高校进行一学期或</w:t>
      </w:r>
      <w:proofErr w:type="gramStart"/>
      <w:r w:rsidRPr="00AB2D6E">
        <w:rPr>
          <w:rFonts w:ascii="宋体" w:eastAsia="宋体" w:hAnsi="宋体" w:cstheme="minorEastAsia" w:hint="eastAsia"/>
          <w:kern w:val="2"/>
          <w:sz w:val="21"/>
        </w:rPr>
        <w:t>一</w:t>
      </w:r>
      <w:proofErr w:type="gramEnd"/>
      <w:r w:rsidRPr="00AB2D6E">
        <w:rPr>
          <w:rFonts w:ascii="宋体" w:eastAsia="宋体" w:hAnsi="宋体" w:cstheme="minorEastAsia" w:hint="eastAsia"/>
          <w:kern w:val="2"/>
          <w:sz w:val="21"/>
        </w:rPr>
        <w:t>学年专业课程交流学习的机会。学生作为全日制注册学生、全浸入式在布里斯托大学学习，项目结束时通过评估</w:t>
      </w:r>
      <w:r w:rsidR="00221D12">
        <w:rPr>
          <w:rFonts w:ascii="宋体" w:eastAsia="宋体" w:hAnsi="宋体" w:cstheme="minorEastAsia" w:hint="eastAsia"/>
          <w:kern w:val="2"/>
          <w:sz w:val="21"/>
        </w:rPr>
        <w:t>将</w:t>
      </w:r>
      <w:r w:rsidRPr="00AB2D6E">
        <w:rPr>
          <w:rFonts w:ascii="宋体" w:eastAsia="宋体" w:hAnsi="宋体" w:cstheme="minorEastAsia" w:hint="eastAsia"/>
          <w:kern w:val="2"/>
          <w:sz w:val="21"/>
        </w:rPr>
        <w:t>获得学校的官方成绩单和学分。该项目提供广泛的课程选择以及高质量的教学，其优美多元的校园环境、资源丰富的城市生活、多彩的学生社团活动可以让学生真正融入当地的学术及人文生活。</w:t>
      </w:r>
    </w:p>
    <w:p w14:paraId="41F06BB8" w14:textId="1049A1E6" w:rsidR="003C398D" w:rsidRPr="00AB2D6E" w:rsidRDefault="00221D12" w:rsidP="009201E1">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布大是</w:t>
      </w:r>
      <w:r w:rsidR="009B10ED" w:rsidRPr="009B10ED">
        <w:rPr>
          <w:rFonts w:ascii="宋体" w:eastAsia="宋体" w:hAnsi="宋体" w:cstheme="minorEastAsia" w:hint="eastAsia"/>
          <w:kern w:val="2"/>
          <w:sz w:val="21"/>
        </w:rPr>
        <w:t>英国最受</w:t>
      </w:r>
      <w:r>
        <w:rPr>
          <w:rFonts w:ascii="宋体" w:eastAsia="宋体" w:hAnsi="宋体" w:cstheme="minorEastAsia" w:hint="eastAsia"/>
          <w:kern w:val="2"/>
          <w:sz w:val="21"/>
        </w:rPr>
        <w:t>当地人</w:t>
      </w:r>
      <w:r w:rsidR="009B10ED" w:rsidRPr="009B10ED">
        <w:rPr>
          <w:rFonts w:ascii="宋体" w:eastAsia="宋体" w:hAnsi="宋体" w:cstheme="minorEastAsia" w:hint="eastAsia"/>
          <w:kern w:val="2"/>
          <w:sz w:val="21"/>
        </w:rPr>
        <w:t>欢迎的大学之一</w:t>
      </w:r>
      <w:r>
        <w:rPr>
          <w:rFonts w:ascii="宋体" w:eastAsia="宋体" w:hAnsi="宋体" w:cstheme="minorEastAsia" w:hint="eastAsia"/>
          <w:kern w:val="2"/>
          <w:sz w:val="21"/>
        </w:rPr>
        <w:t>，</w:t>
      </w:r>
      <w:r w:rsidR="009B10ED" w:rsidRPr="009B10ED">
        <w:rPr>
          <w:rFonts w:ascii="宋体" w:eastAsia="宋体" w:hAnsi="宋体" w:cstheme="minorEastAsia" w:hint="eastAsia"/>
          <w:kern w:val="2"/>
          <w:sz w:val="21"/>
        </w:rPr>
        <w:t>红砖大学、英国排名第</w:t>
      </w:r>
      <w:r>
        <w:rPr>
          <w:rFonts w:ascii="宋体" w:eastAsia="宋体" w:hAnsi="宋体" w:cstheme="minorEastAsia" w:hint="eastAsia"/>
          <w:kern w:val="2"/>
          <w:sz w:val="21"/>
        </w:rPr>
        <w:t>九。项目</w:t>
      </w:r>
      <w:r w:rsidR="009B10ED" w:rsidRPr="009B10ED">
        <w:rPr>
          <w:rFonts w:ascii="宋体" w:eastAsia="宋体" w:hAnsi="宋体" w:cstheme="minorEastAsia" w:hint="eastAsia"/>
          <w:kern w:val="2"/>
          <w:sz w:val="21"/>
        </w:rPr>
        <w:t>课程丰富，交流学生可获得比学位学生更多的跨系科选课特权，在不同系科选择自己感兴趣的专业课程</w:t>
      </w:r>
      <w:r>
        <w:rPr>
          <w:rFonts w:ascii="宋体" w:eastAsia="宋体" w:hAnsi="宋体" w:cstheme="minorEastAsia" w:hint="eastAsia"/>
          <w:kern w:val="2"/>
          <w:sz w:val="21"/>
        </w:rPr>
        <w:t>。布大是</w:t>
      </w:r>
      <w:r w:rsidR="009B10ED" w:rsidRPr="009B10ED">
        <w:rPr>
          <w:rFonts w:ascii="宋体" w:eastAsia="宋体" w:hAnsi="宋体" w:cstheme="minorEastAsia" w:hint="eastAsia"/>
          <w:kern w:val="2"/>
          <w:sz w:val="21"/>
        </w:rPr>
        <w:t>理工学生的天堂，众多理工科课程可供选择包括实验课程</w:t>
      </w:r>
      <w:r>
        <w:rPr>
          <w:rFonts w:ascii="宋体" w:eastAsia="宋体" w:hAnsi="宋体" w:cstheme="minorEastAsia" w:hint="eastAsia"/>
          <w:kern w:val="2"/>
          <w:sz w:val="21"/>
        </w:rPr>
        <w:t>。该项目</w:t>
      </w:r>
      <w:r w:rsidR="009B10ED" w:rsidRPr="009B10ED">
        <w:rPr>
          <w:rFonts w:ascii="宋体" w:eastAsia="宋体" w:hAnsi="宋体" w:cstheme="minorEastAsia" w:hint="eastAsia"/>
          <w:kern w:val="2"/>
          <w:sz w:val="21"/>
        </w:rPr>
        <w:t>入学要求合理</w:t>
      </w:r>
      <w:r w:rsidR="00F6344E">
        <w:rPr>
          <w:rFonts w:ascii="宋体" w:eastAsia="宋体" w:hAnsi="宋体" w:cstheme="minorEastAsia" w:hint="eastAsia"/>
          <w:kern w:val="2"/>
          <w:sz w:val="21"/>
        </w:rPr>
        <w:t>，</w:t>
      </w:r>
      <w:r w:rsidR="009B10ED" w:rsidRPr="009B10ED">
        <w:rPr>
          <w:rFonts w:ascii="宋体" w:eastAsia="宋体" w:hAnsi="宋体" w:cstheme="minorEastAsia" w:hint="eastAsia"/>
          <w:kern w:val="2"/>
          <w:sz w:val="21"/>
        </w:rPr>
        <w:t>性价比高。</w:t>
      </w: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75AA89FD" w14:textId="28A7E362" w:rsidR="00AB2D6E" w:rsidRPr="00AB2D6E" w:rsidRDefault="00AB2D6E" w:rsidP="00AB2D6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B2D6E">
        <w:rPr>
          <w:rFonts w:ascii="宋体" w:eastAsia="宋体" w:hAnsi="宋体" w:cstheme="minorEastAsia" w:hint="eastAsia"/>
          <w:kern w:val="2"/>
          <w:sz w:val="21"/>
        </w:rPr>
        <w:t>布里斯托大学（</w:t>
      </w:r>
      <w:r w:rsidRPr="00AB2D6E">
        <w:rPr>
          <w:rFonts w:ascii="宋体" w:eastAsia="宋体" w:hAnsi="宋体" w:cstheme="minorEastAsia"/>
          <w:kern w:val="2"/>
          <w:sz w:val="21"/>
        </w:rPr>
        <w:t>University of Bristol</w:t>
      </w:r>
      <w:r w:rsidRPr="00AB2D6E">
        <w:rPr>
          <w:rFonts w:ascii="宋体" w:eastAsia="宋体" w:hAnsi="宋体" w:cstheme="minorEastAsia" w:hint="eastAsia"/>
          <w:kern w:val="2"/>
          <w:sz w:val="21"/>
        </w:rPr>
        <w:t>，简称布大）始建于</w:t>
      </w:r>
      <w:r w:rsidRPr="00AB2D6E">
        <w:rPr>
          <w:rFonts w:ascii="宋体" w:eastAsia="宋体" w:hAnsi="宋体" w:cstheme="minorEastAsia"/>
          <w:kern w:val="2"/>
          <w:sz w:val="21"/>
        </w:rPr>
        <w:t xml:space="preserve"> 1876 </w:t>
      </w:r>
      <w:r w:rsidRPr="00AB2D6E">
        <w:rPr>
          <w:rFonts w:ascii="宋体" w:eastAsia="宋体" w:hAnsi="宋体" w:cstheme="minorEastAsia" w:hint="eastAsia"/>
          <w:kern w:val="2"/>
          <w:sz w:val="21"/>
        </w:rPr>
        <w:t>年，是位于</w:t>
      </w:r>
      <w:r>
        <w:fldChar w:fldCharType="begin"/>
      </w:r>
      <w:r>
        <w:instrText>HYPERLINK "http://baike.baidu.com/view/58688.htm"</w:instrText>
      </w:r>
      <w:r>
        <w:fldChar w:fldCharType="separate"/>
      </w:r>
      <w:r w:rsidRPr="00AB2D6E">
        <w:rPr>
          <w:rFonts w:ascii="宋体" w:eastAsia="宋体" w:hAnsi="宋体" w:cstheme="minorEastAsia" w:hint="eastAsia"/>
          <w:kern w:val="2"/>
          <w:sz w:val="21"/>
        </w:rPr>
        <w:t>英格兰</w:t>
      </w:r>
      <w:r>
        <w:rPr>
          <w:rFonts w:ascii="宋体" w:eastAsia="宋体" w:hAnsi="宋体" w:cstheme="minorEastAsia"/>
          <w:kern w:val="2"/>
          <w:sz w:val="21"/>
        </w:rPr>
        <w:fldChar w:fldCharType="end"/>
      </w:r>
      <w:r w:rsidRPr="00AB2D6E">
        <w:rPr>
          <w:rFonts w:ascii="宋体" w:eastAsia="宋体" w:hAnsi="宋体" w:cstheme="minorEastAsia" w:hint="eastAsia"/>
          <w:kern w:val="2"/>
          <w:sz w:val="21"/>
        </w:rPr>
        <w:t>西南部第一大城市</w:t>
      </w:r>
      <w:hyperlink r:id="rId11" w:history="1">
        <w:r w:rsidRPr="00AB2D6E">
          <w:rPr>
            <w:rFonts w:ascii="宋体" w:eastAsia="宋体" w:hAnsi="宋体" w:cstheme="minorEastAsia" w:hint="eastAsia"/>
            <w:kern w:val="2"/>
            <w:sz w:val="21"/>
          </w:rPr>
          <w:t>布里斯托</w:t>
        </w:r>
      </w:hyperlink>
      <w:r w:rsidRPr="00AB2D6E">
        <w:rPr>
          <w:rFonts w:ascii="宋体" w:eastAsia="宋体" w:hAnsi="宋体" w:cstheme="minorEastAsia" w:hint="eastAsia"/>
          <w:kern w:val="2"/>
          <w:sz w:val="21"/>
        </w:rPr>
        <w:t>市的一所世界顶尖名校。布里斯托大学是素有英国</w:t>
      </w:r>
      <w:proofErr w:type="gramStart"/>
      <w:r w:rsidRPr="00AB2D6E">
        <w:rPr>
          <w:rFonts w:ascii="宋体" w:eastAsia="宋体" w:hAnsi="宋体" w:cstheme="minorEastAsia" w:hint="eastAsia"/>
          <w:kern w:val="2"/>
          <w:sz w:val="21"/>
        </w:rPr>
        <w:t>常春藤盟校之</w:t>
      </w:r>
      <w:proofErr w:type="gramEnd"/>
      <w:r w:rsidRPr="00AB2D6E">
        <w:rPr>
          <w:rFonts w:ascii="宋体" w:eastAsia="宋体" w:hAnsi="宋体" w:cstheme="minorEastAsia" w:hint="eastAsia"/>
          <w:kern w:val="2"/>
          <w:sz w:val="21"/>
        </w:rPr>
        <w:t>称的</w:t>
      </w:r>
      <w:hyperlink r:id="rId12" w:history="1">
        <w:r w:rsidRPr="00AB2D6E">
          <w:rPr>
            <w:rFonts w:ascii="宋体" w:eastAsia="宋体" w:hAnsi="宋体" w:cstheme="minorEastAsia"/>
            <w:kern w:val="2"/>
            <w:sz w:val="21"/>
          </w:rPr>
          <w:t>“</w:t>
        </w:r>
        <w:r w:rsidRPr="00AB2D6E">
          <w:rPr>
            <w:rFonts w:ascii="宋体" w:eastAsia="宋体" w:hAnsi="宋体" w:cstheme="minorEastAsia" w:hint="eastAsia"/>
            <w:kern w:val="2"/>
            <w:sz w:val="21"/>
          </w:rPr>
          <w:t>罗素大学集团</w:t>
        </w:r>
      </w:hyperlink>
      <w:r w:rsidRPr="00AB2D6E">
        <w:rPr>
          <w:rFonts w:ascii="宋体" w:eastAsia="宋体" w:hAnsi="宋体" w:cstheme="minorEastAsia" w:hint="eastAsia"/>
          <w:kern w:val="2"/>
          <w:sz w:val="21"/>
        </w:rPr>
        <w:t>（</w:t>
      </w:r>
      <w:r w:rsidRPr="00AB2D6E">
        <w:rPr>
          <w:rFonts w:ascii="宋体" w:eastAsia="宋体" w:hAnsi="宋体" w:cstheme="minorEastAsia"/>
          <w:kern w:val="2"/>
          <w:sz w:val="21"/>
        </w:rPr>
        <w:t>The Russell Group</w:t>
      </w:r>
      <w:r w:rsidRPr="00AB2D6E">
        <w:rPr>
          <w:rFonts w:ascii="宋体" w:eastAsia="宋体" w:hAnsi="宋体" w:cstheme="minorEastAsia" w:hint="eastAsia"/>
          <w:kern w:val="2"/>
          <w:sz w:val="21"/>
        </w:rPr>
        <w:t>）</w:t>
      </w:r>
      <w:r w:rsidRPr="00AB2D6E">
        <w:rPr>
          <w:rFonts w:ascii="宋体" w:eastAsia="宋体" w:hAnsi="宋体" w:cstheme="minorEastAsia"/>
          <w:kern w:val="2"/>
          <w:sz w:val="21"/>
        </w:rPr>
        <w:t>”</w:t>
      </w:r>
      <w:r w:rsidRPr="00AB2D6E">
        <w:rPr>
          <w:rFonts w:ascii="宋体" w:eastAsia="宋体" w:hAnsi="宋体" w:cstheme="minorEastAsia" w:hint="eastAsia"/>
          <w:kern w:val="2"/>
          <w:sz w:val="21"/>
        </w:rPr>
        <w:t>创始成员，也是英国历史上著名的六所</w:t>
      </w:r>
      <w:r>
        <w:fldChar w:fldCharType="begin"/>
      </w:r>
      <w:r>
        <w:instrText>HYPERLINK "http://baike.baidu.com/view/934906.htm"</w:instrText>
      </w:r>
      <w:r>
        <w:fldChar w:fldCharType="separate"/>
      </w:r>
      <w:r w:rsidRPr="00AB2D6E">
        <w:rPr>
          <w:rFonts w:ascii="宋体" w:eastAsia="宋体" w:hAnsi="宋体" w:cstheme="minorEastAsia"/>
          <w:kern w:val="2"/>
          <w:sz w:val="21"/>
        </w:rPr>
        <w:t>“</w:t>
      </w:r>
      <w:r w:rsidRPr="00AB2D6E">
        <w:rPr>
          <w:rFonts w:ascii="宋体" w:eastAsia="宋体" w:hAnsi="宋体" w:cstheme="minorEastAsia" w:hint="eastAsia"/>
          <w:kern w:val="2"/>
          <w:sz w:val="21"/>
        </w:rPr>
        <w:t>红砖大学</w:t>
      </w:r>
      <w:r w:rsidRPr="00AB2D6E">
        <w:rPr>
          <w:rFonts w:ascii="宋体" w:eastAsia="宋体" w:hAnsi="宋体" w:cstheme="minorEastAsia"/>
          <w:kern w:val="2"/>
          <w:sz w:val="21"/>
        </w:rPr>
        <w:t>”</w:t>
      </w:r>
      <w:r>
        <w:rPr>
          <w:rFonts w:ascii="宋体" w:eastAsia="宋体" w:hAnsi="宋体" w:cstheme="minorEastAsia"/>
          <w:kern w:val="2"/>
          <w:sz w:val="21"/>
        </w:rPr>
        <w:fldChar w:fldCharType="end"/>
      </w:r>
      <w:r w:rsidRPr="00AB2D6E">
        <w:rPr>
          <w:rFonts w:ascii="宋体" w:eastAsia="宋体" w:hAnsi="宋体" w:cstheme="minorEastAsia" w:hint="eastAsia"/>
          <w:kern w:val="2"/>
          <w:sz w:val="21"/>
        </w:rPr>
        <w:t>之一、</w:t>
      </w:r>
      <w:r>
        <w:fldChar w:fldCharType="begin"/>
      </w:r>
      <w:r>
        <w:instrText>HYPERLINK "http://baike.baidu.com/view/1716909.htm"</w:instrText>
      </w:r>
      <w:r>
        <w:fldChar w:fldCharType="separate"/>
      </w:r>
      <w:r w:rsidRPr="00AB2D6E">
        <w:rPr>
          <w:rFonts w:ascii="宋体" w:eastAsia="宋体" w:hAnsi="宋体" w:cstheme="minorEastAsia" w:hint="eastAsia"/>
          <w:kern w:val="2"/>
          <w:sz w:val="21"/>
        </w:rPr>
        <w:t>科英布拉集团</w:t>
      </w:r>
      <w:r>
        <w:rPr>
          <w:rFonts w:ascii="宋体" w:eastAsia="宋体" w:hAnsi="宋体" w:cstheme="minorEastAsia"/>
          <w:kern w:val="2"/>
          <w:sz w:val="21"/>
        </w:rPr>
        <w:fldChar w:fldCharType="end"/>
      </w:r>
      <w:r w:rsidRPr="00AB2D6E">
        <w:rPr>
          <w:rFonts w:ascii="宋体" w:eastAsia="宋体" w:hAnsi="宋体" w:cstheme="minorEastAsia" w:hint="eastAsia"/>
          <w:kern w:val="2"/>
          <w:sz w:val="21"/>
        </w:rPr>
        <w:t>创始成员、</w:t>
      </w:r>
      <w:hyperlink r:id="rId13" w:history="1">
        <w:r w:rsidRPr="00AB2D6E">
          <w:rPr>
            <w:rFonts w:ascii="宋体" w:eastAsia="宋体" w:hAnsi="宋体" w:cstheme="minorEastAsia" w:hint="eastAsia"/>
            <w:kern w:val="2"/>
            <w:sz w:val="21"/>
          </w:rPr>
          <w:t>世界大学联盟</w:t>
        </w:r>
      </w:hyperlink>
      <w:r w:rsidRPr="00AB2D6E">
        <w:rPr>
          <w:rFonts w:ascii="宋体" w:eastAsia="宋体" w:hAnsi="宋体" w:cstheme="minorEastAsia" w:hint="eastAsia"/>
          <w:kern w:val="2"/>
          <w:sz w:val="21"/>
        </w:rPr>
        <w:t>成员、欧洲大学协会成员，是一所蜚声全球的高等教育学府</w:t>
      </w:r>
      <w:r w:rsidR="00CF23F8">
        <w:rPr>
          <w:rFonts w:ascii="宋体" w:eastAsia="宋体" w:hAnsi="宋体" w:cstheme="minorEastAsia" w:hint="eastAsia"/>
          <w:kern w:val="2"/>
          <w:sz w:val="21"/>
        </w:rPr>
        <w:t>，也是英国第一所倡导男女平等接受高等教育的学府</w:t>
      </w:r>
      <w:r w:rsidRPr="00AB2D6E">
        <w:rPr>
          <w:rFonts w:ascii="宋体" w:eastAsia="宋体" w:hAnsi="宋体" w:cstheme="minorEastAsia" w:hint="eastAsia"/>
          <w:kern w:val="2"/>
          <w:sz w:val="21"/>
        </w:rPr>
        <w:t>。</w:t>
      </w:r>
      <w:r w:rsidR="00CF23F8">
        <w:rPr>
          <w:rFonts w:ascii="宋体" w:eastAsia="宋体" w:hAnsi="宋体" w:cstheme="minorEastAsia" w:hint="eastAsia"/>
          <w:kern w:val="2"/>
          <w:sz w:val="21"/>
        </w:rPr>
        <w:t>布大</w:t>
      </w:r>
      <w:r w:rsidRPr="00AB2D6E">
        <w:rPr>
          <w:rFonts w:ascii="宋体" w:eastAsia="宋体" w:hAnsi="宋体" w:cstheme="minorEastAsia" w:hint="eastAsia"/>
          <w:kern w:val="2"/>
          <w:sz w:val="21"/>
        </w:rPr>
        <w:t>在202</w:t>
      </w:r>
      <w:r w:rsidR="00F6344E">
        <w:rPr>
          <w:rFonts w:ascii="宋体" w:eastAsia="宋体" w:hAnsi="宋体" w:cstheme="minorEastAsia"/>
          <w:kern w:val="2"/>
          <w:sz w:val="21"/>
        </w:rPr>
        <w:t>3</w:t>
      </w:r>
      <w:r w:rsidRPr="00AB2D6E">
        <w:rPr>
          <w:rFonts w:ascii="宋体" w:eastAsia="宋体" w:hAnsi="宋体" w:cstheme="minorEastAsia"/>
          <w:kern w:val="2"/>
          <w:sz w:val="21"/>
        </w:rPr>
        <w:t xml:space="preserve"> </w:t>
      </w:r>
      <w:r w:rsidRPr="00AB2D6E">
        <w:rPr>
          <w:rFonts w:ascii="宋体" w:eastAsia="宋体" w:hAnsi="宋体" w:cstheme="minorEastAsia" w:hint="eastAsia"/>
          <w:kern w:val="2"/>
          <w:sz w:val="21"/>
        </w:rPr>
        <w:t>QS世界大学排名中位居全球第</w:t>
      </w:r>
      <w:r w:rsidR="00F6344E">
        <w:rPr>
          <w:rFonts w:ascii="宋体" w:eastAsia="宋体" w:hAnsi="宋体" w:cstheme="minorEastAsia"/>
          <w:kern w:val="2"/>
          <w:sz w:val="21"/>
        </w:rPr>
        <w:t>61</w:t>
      </w:r>
      <w:r w:rsidRPr="00AB2D6E">
        <w:rPr>
          <w:rFonts w:ascii="宋体" w:eastAsia="宋体" w:hAnsi="宋体" w:cstheme="minorEastAsia" w:hint="eastAsia"/>
          <w:kern w:val="2"/>
          <w:sz w:val="21"/>
        </w:rPr>
        <w:t>名，</w:t>
      </w:r>
      <w:r w:rsidR="00F6344E">
        <w:rPr>
          <w:rFonts w:ascii="宋体" w:eastAsia="宋体" w:hAnsi="宋体" w:cstheme="minorEastAsia" w:hint="eastAsia"/>
          <w:kern w:val="2"/>
          <w:sz w:val="21"/>
        </w:rPr>
        <w:t>英国大学排名第9名</w:t>
      </w:r>
      <w:r w:rsidRPr="00AB2D6E">
        <w:rPr>
          <w:rFonts w:ascii="宋体" w:eastAsia="宋体" w:hAnsi="宋体" w:cstheme="minorEastAsia" w:hint="eastAsia"/>
          <w:kern w:val="2"/>
          <w:sz w:val="21"/>
        </w:rPr>
        <w:t>。布里斯托大</w:t>
      </w:r>
      <w:proofErr w:type="gramStart"/>
      <w:r w:rsidRPr="00AB2D6E">
        <w:rPr>
          <w:rFonts w:ascii="宋体" w:eastAsia="宋体" w:hAnsi="宋体" w:cstheme="minorEastAsia" w:hint="eastAsia"/>
          <w:kern w:val="2"/>
          <w:sz w:val="21"/>
        </w:rPr>
        <w:t>学科研</w:t>
      </w:r>
      <w:proofErr w:type="gramEnd"/>
      <w:r w:rsidRPr="00AB2D6E">
        <w:rPr>
          <w:rFonts w:ascii="宋体" w:eastAsia="宋体" w:hAnsi="宋体" w:cstheme="minorEastAsia" w:hint="eastAsia"/>
          <w:kern w:val="2"/>
          <w:sz w:val="21"/>
        </w:rPr>
        <w:t>实力雄厚，在每七年发布一次的R</w:t>
      </w:r>
      <w:r w:rsidRPr="00AB2D6E">
        <w:rPr>
          <w:rFonts w:ascii="宋体" w:eastAsia="宋体" w:hAnsi="宋体" w:cstheme="minorEastAsia"/>
          <w:kern w:val="2"/>
          <w:sz w:val="21"/>
        </w:rPr>
        <w:t xml:space="preserve">esearch Excellence Framework </w:t>
      </w:r>
      <w:r w:rsidRPr="00AB2D6E">
        <w:rPr>
          <w:rFonts w:ascii="宋体" w:eastAsia="宋体" w:hAnsi="宋体" w:cstheme="minorEastAsia" w:hint="eastAsia"/>
          <w:kern w:val="2"/>
          <w:sz w:val="21"/>
        </w:rPr>
        <w:t>（简称REF）</w:t>
      </w:r>
      <w:r w:rsidRPr="00AB2D6E">
        <w:rPr>
          <w:rFonts w:ascii="宋体" w:eastAsia="宋体" w:hAnsi="宋体" w:cstheme="minorEastAsia"/>
          <w:kern w:val="2"/>
          <w:sz w:val="21"/>
        </w:rPr>
        <w:t>20</w:t>
      </w:r>
      <w:r w:rsidR="00F6344E">
        <w:rPr>
          <w:rFonts w:ascii="宋体" w:eastAsia="宋体" w:hAnsi="宋体" w:cstheme="minorEastAsia"/>
          <w:kern w:val="2"/>
          <w:sz w:val="21"/>
        </w:rPr>
        <w:t>21</w:t>
      </w:r>
      <w:r w:rsidRPr="00AB2D6E">
        <w:rPr>
          <w:rFonts w:ascii="宋体" w:eastAsia="宋体" w:hAnsi="宋体" w:cstheme="minorEastAsia" w:hint="eastAsia"/>
          <w:kern w:val="2"/>
          <w:sz w:val="21"/>
        </w:rPr>
        <w:t>年的评比中，布里斯托的科研实力位居全英第</w:t>
      </w:r>
      <w:r w:rsidR="00F6344E">
        <w:rPr>
          <w:rFonts w:ascii="宋体" w:eastAsia="宋体" w:hAnsi="宋体" w:cstheme="minorEastAsia"/>
          <w:kern w:val="2"/>
          <w:sz w:val="21"/>
        </w:rPr>
        <w:t>5</w:t>
      </w:r>
      <w:r w:rsidRPr="00AB2D6E">
        <w:rPr>
          <w:rFonts w:ascii="宋体" w:eastAsia="宋体" w:hAnsi="宋体" w:cstheme="minorEastAsia" w:hint="eastAsia"/>
          <w:kern w:val="2"/>
          <w:sz w:val="21"/>
        </w:rPr>
        <w:t>， 仅次于剑桥大学、牛津大学</w:t>
      </w:r>
      <w:r w:rsidR="00F6344E">
        <w:rPr>
          <w:rFonts w:ascii="宋体" w:eastAsia="宋体" w:hAnsi="宋体" w:cstheme="minorEastAsia" w:hint="eastAsia"/>
          <w:kern w:val="2"/>
          <w:sz w:val="21"/>
        </w:rPr>
        <w:t>、</w:t>
      </w:r>
      <w:r w:rsidR="00F6344E" w:rsidRPr="00AB2D6E">
        <w:rPr>
          <w:rFonts w:ascii="宋体" w:eastAsia="宋体" w:hAnsi="宋体" w:cstheme="minorEastAsia" w:hint="eastAsia"/>
          <w:kern w:val="2"/>
          <w:sz w:val="21"/>
        </w:rPr>
        <w:t>帝国理工学院和</w:t>
      </w:r>
      <w:r w:rsidR="00F6344E">
        <w:rPr>
          <w:rFonts w:ascii="宋体" w:eastAsia="宋体" w:hAnsi="宋体" w:cstheme="minorEastAsia" w:hint="eastAsia"/>
          <w:kern w:val="2"/>
          <w:sz w:val="21"/>
        </w:rPr>
        <w:t>伦敦大学学院</w:t>
      </w:r>
      <w:r w:rsidRPr="00AB2D6E">
        <w:rPr>
          <w:rFonts w:ascii="宋体" w:eastAsia="宋体" w:hAnsi="宋体" w:cstheme="minorEastAsia" w:hint="eastAsia"/>
          <w:kern w:val="2"/>
          <w:sz w:val="21"/>
        </w:rPr>
        <w:t>。学校也是英国家庭仅次于牛津剑桥之外的首选大学。</w:t>
      </w:r>
    </w:p>
    <w:p w14:paraId="7601F229" w14:textId="77777777" w:rsidR="00A418D4" w:rsidRDefault="00AB2D6E" w:rsidP="00A418D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B2D6E">
        <w:rPr>
          <w:rFonts w:ascii="宋体" w:eastAsia="宋体" w:hAnsi="宋体" w:cstheme="minorEastAsia" w:hint="eastAsia"/>
          <w:kern w:val="2"/>
          <w:sz w:val="21"/>
        </w:rPr>
        <w:t>大学分六个学部：人文艺术学部、科学学部、工程学部、 医药学与牙医学部、 社会科学与法律学部、医学科学与兽医科学学部，学部下设学院、科系和研究中心。各系科实力雄厚，8</w:t>
      </w:r>
      <w:r w:rsidRPr="00AB2D6E">
        <w:rPr>
          <w:rFonts w:ascii="宋体" w:eastAsia="宋体" w:hAnsi="宋体" w:cstheme="minorEastAsia"/>
          <w:kern w:val="2"/>
          <w:sz w:val="21"/>
        </w:rPr>
        <w:t>4</w:t>
      </w:r>
      <w:r w:rsidRPr="00AB2D6E">
        <w:rPr>
          <w:rFonts w:ascii="宋体" w:eastAsia="宋体" w:hAnsi="宋体" w:cstheme="minorEastAsia" w:hint="eastAsia"/>
          <w:kern w:val="2"/>
          <w:sz w:val="21"/>
        </w:rPr>
        <w:t>%的科系在REF评选中达到世界领先水平，与牛津大学并列。布里斯托大学各学科各有建树</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工程学部素有“英国工程王国”之称</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社会学、政治学和国际研究学院是英国社会科学跨学科研究的典范</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法律学院是全英最重要的五所法学院之一、是法律教育的领跑者</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地理科学学院是全英仅有的两个顶级地理学系之一，也是英国唯一</w:t>
      </w:r>
      <w:proofErr w:type="gramStart"/>
      <w:r w:rsidRPr="00AB2D6E">
        <w:rPr>
          <w:rFonts w:ascii="宋体" w:eastAsia="宋体" w:hAnsi="宋体" w:cstheme="minorEastAsia" w:hint="eastAsia"/>
          <w:kern w:val="2"/>
          <w:sz w:val="21"/>
        </w:rPr>
        <w:t>一个</w:t>
      </w:r>
      <w:proofErr w:type="gramEnd"/>
      <w:r w:rsidRPr="00AB2D6E">
        <w:rPr>
          <w:rFonts w:ascii="宋体" w:eastAsia="宋体" w:hAnsi="宋体" w:cstheme="minorEastAsia" w:hint="eastAsia"/>
          <w:kern w:val="2"/>
          <w:sz w:val="21"/>
        </w:rPr>
        <w:t>在所有国家研究评估项目中排名前5的地理学系。在2</w:t>
      </w:r>
      <w:r w:rsidRPr="00AB2D6E">
        <w:rPr>
          <w:rFonts w:ascii="宋体" w:eastAsia="宋体" w:hAnsi="宋体" w:cstheme="minorEastAsia"/>
          <w:kern w:val="2"/>
          <w:sz w:val="21"/>
        </w:rPr>
        <w:t>022</w:t>
      </w:r>
      <w:r w:rsidRPr="00AB2D6E">
        <w:rPr>
          <w:rFonts w:ascii="宋体" w:eastAsia="宋体" w:hAnsi="宋体" w:cstheme="minorEastAsia" w:hint="eastAsia"/>
          <w:kern w:val="2"/>
          <w:sz w:val="21"/>
        </w:rPr>
        <w:t>年C</w:t>
      </w:r>
      <w:r w:rsidRPr="00AB2D6E">
        <w:rPr>
          <w:rFonts w:ascii="宋体" w:eastAsia="宋体" w:hAnsi="宋体" w:cstheme="minorEastAsia"/>
          <w:kern w:val="2"/>
          <w:sz w:val="21"/>
        </w:rPr>
        <w:t>omplete University Guide</w:t>
      </w:r>
      <w:r w:rsidRPr="00AB2D6E">
        <w:rPr>
          <w:rFonts w:ascii="宋体" w:eastAsia="宋体" w:hAnsi="宋体" w:cstheme="minorEastAsia" w:hint="eastAsia"/>
          <w:kern w:val="2"/>
          <w:sz w:val="21"/>
        </w:rPr>
        <w:t>评估中，布里斯托大学</w:t>
      </w:r>
      <w:r w:rsidR="00BA13B6">
        <w:rPr>
          <w:rFonts w:ascii="宋体" w:eastAsia="宋体" w:hAnsi="宋体" w:cstheme="minorEastAsia" w:hint="eastAsia"/>
          <w:kern w:val="2"/>
          <w:sz w:val="21"/>
        </w:rPr>
        <w:t>有</w:t>
      </w:r>
      <w:r w:rsidRPr="00AB2D6E">
        <w:rPr>
          <w:rFonts w:ascii="宋体" w:eastAsia="宋体" w:hAnsi="宋体" w:cstheme="minorEastAsia" w:hint="eastAsia"/>
          <w:kern w:val="2"/>
          <w:sz w:val="21"/>
        </w:rPr>
        <w:t>2</w:t>
      </w:r>
      <w:r w:rsidRPr="00AB2D6E">
        <w:rPr>
          <w:rFonts w:ascii="宋体" w:eastAsia="宋体" w:hAnsi="宋体" w:cstheme="minorEastAsia"/>
          <w:kern w:val="2"/>
          <w:sz w:val="21"/>
        </w:rPr>
        <w:t>1</w:t>
      </w:r>
      <w:r w:rsidRPr="00AB2D6E">
        <w:rPr>
          <w:rFonts w:ascii="宋体" w:eastAsia="宋体" w:hAnsi="宋体" w:cstheme="minorEastAsia" w:hint="eastAsia"/>
          <w:kern w:val="2"/>
          <w:sz w:val="21"/>
        </w:rPr>
        <w:t>个专业名列</w:t>
      </w:r>
      <w:proofErr w:type="gramStart"/>
      <w:r w:rsidRPr="00AB2D6E">
        <w:rPr>
          <w:rFonts w:ascii="宋体" w:eastAsia="宋体" w:hAnsi="宋体" w:cstheme="minorEastAsia" w:hint="eastAsia"/>
          <w:kern w:val="2"/>
          <w:sz w:val="21"/>
        </w:rPr>
        <w:t>全英前十名</w:t>
      </w:r>
      <w:proofErr w:type="gramEnd"/>
      <w:r w:rsidRPr="00AB2D6E">
        <w:rPr>
          <w:rFonts w:ascii="宋体" w:eastAsia="宋体" w:hAnsi="宋体" w:cstheme="minorEastAsia" w:hint="eastAsia"/>
          <w:kern w:val="2"/>
          <w:sz w:val="21"/>
        </w:rPr>
        <w:t>之内。</w:t>
      </w:r>
      <w:r w:rsidR="00CF23F8">
        <w:rPr>
          <w:rFonts w:ascii="宋体" w:eastAsia="宋体" w:hAnsi="宋体" w:cstheme="minorEastAsia" w:hint="eastAsia"/>
          <w:kern w:val="2"/>
          <w:sz w:val="21"/>
        </w:rPr>
        <w:t>英国前首相丘吉尔曾长期担任该校校长，近代英国最著名的经济学家阿尔弗雷德</w:t>
      </w:r>
      <w:r w:rsidR="00A418D4">
        <w:rPr>
          <w:rFonts w:ascii="宋体" w:eastAsia="宋体" w:hAnsi="宋体" w:cstheme="minorEastAsia" w:hint="eastAsia"/>
          <w:kern w:val="2"/>
          <w:sz w:val="21"/>
        </w:rPr>
        <w:sym w:font="Wingdings" w:char="F09E"/>
      </w:r>
      <w:r w:rsidR="00A418D4">
        <w:rPr>
          <w:rFonts w:ascii="宋体" w:eastAsia="宋体" w:hAnsi="宋体" w:cstheme="minorEastAsia" w:hint="eastAsia"/>
          <w:kern w:val="2"/>
          <w:sz w:val="21"/>
        </w:rPr>
        <w:t>马歇尔也曾在布</w:t>
      </w:r>
      <w:proofErr w:type="gramStart"/>
      <w:r w:rsidR="00A418D4">
        <w:rPr>
          <w:rFonts w:ascii="宋体" w:eastAsia="宋体" w:hAnsi="宋体" w:cstheme="minorEastAsia" w:hint="eastAsia"/>
          <w:kern w:val="2"/>
          <w:sz w:val="21"/>
        </w:rPr>
        <w:t>大担任</w:t>
      </w:r>
      <w:proofErr w:type="gramEnd"/>
      <w:r w:rsidR="00A418D4">
        <w:rPr>
          <w:rFonts w:ascii="宋体" w:eastAsia="宋体" w:hAnsi="宋体" w:cstheme="minorEastAsia" w:hint="eastAsia"/>
          <w:kern w:val="2"/>
          <w:sz w:val="21"/>
        </w:rPr>
        <w:t>校长并讲学。</w:t>
      </w:r>
    </w:p>
    <w:p w14:paraId="665354EC" w14:textId="73D4AE2C" w:rsidR="00B679BC" w:rsidRPr="00723FCE" w:rsidRDefault="00AB2D6E" w:rsidP="009201E1">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lastRenderedPageBreak/>
        <w:t>大学所在地</w:t>
      </w:r>
      <w:r w:rsidRPr="00AB2D6E">
        <w:rPr>
          <w:rFonts w:ascii="宋体" w:eastAsia="宋体" w:hAnsi="宋体" w:cstheme="minorEastAsia" w:hint="eastAsia"/>
          <w:kern w:val="2"/>
          <w:sz w:val="21"/>
        </w:rPr>
        <w:t>布里斯托市是一个美丽和历史悠久的城市，为英格兰八大核心城市之一，</w:t>
      </w:r>
      <w:r w:rsidR="00BA13B6">
        <w:rPr>
          <w:rFonts w:ascii="宋体" w:eastAsia="宋体" w:hAnsi="宋体" w:cstheme="minorEastAsia" w:hint="eastAsia"/>
          <w:kern w:val="2"/>
          <w:sz w:val="21"/>
        </w:rPr>
        <w:t>也</w:t>
      </w:r>
      <w:r w:rsidRPr="00AB2D6E">
        <w:rPr>
          <w:rFonts w:ascii="宋体" w:eastAsia="宋体" w:hAnsi="宋体" w:cstheme="minorEastAsia" w:hint="eastAsia"/>
          <w:kern w:val="2"/>
          <w:sz w:val="21"/>
        </w:rPr>
        <w:t>是英格兰西南部最大的城市。是英国重要的航天、高科技和金融贸易中心，被称为欧洲的硅谷。2014年，被</w:t>
      </w:r>
      <w:r w:rsidRPr="00AB2D6E">
        <w:rPr>
          <w:rFonts w:ascii="宋体" w:eastAsia="宋体" w:hAnsi="宋体" w:cstheme="minorEastAsia"/>
          <w:kern w:val="2"/>
          <w:sz w:val="21"/>
        </w:rPr>
        <w:t>Sunday Times</w:t>
      </w:r>
      <w:r w:rsidRPr="00723FCE">
        <w:rPr>
          <w:rFonts w:ascii="宋体" w:eastAsia="宋体" w:hAnsi="宋体" w:cstheme="minorEastAsia" w:hint="eastAsia"/>
          <w:kern w:val="2"/>
          <w:sz w:val="21"/>
        </w:rPr>
        <w:t>评为全英最适宜居住的城市</w:t>
      </w:r>
      <w:r w:rsidR="00A418D4" w:rsidRPr="00723FCE">
        <w:rPr>
          <w:rFonts w:ascii="宋体" w:eastAsia="宋体" w:hAnsi="宋体" w:cstheme="minorEastAsia" w:hint="eastAsia"/>
          <w:kern w:val="2"/>
          <w:sz w:val="21"/>
        </w:rPr>
        <w:t>。</w:t>
      </w:r>
    </w:p>
    <w:p w14:paraId="2E21D27A" w14:textId="5CEB7DB1" w:rsidR="00B679BC" w:rsidRPr="009201E1" w:rsidRDefault="004D0999" w:rsidP="009201E1">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综合排名：</w:t>
      </w:r>
      <w:r w:rsidR="00F6398F" w:rsidRPr="00723FCE">
        <w:rPr>
          <w:rFonts w:ascii="宋体" w:eastAsia="宋体" w:hAnsi="宋体" w:cstheme="minorEastAsia"/>
          <w:kern w:val="2"/>
          <w:sz w:val="21"/>
        </w:rPr>
        <w:t>2023QS世界大学排名第61名，2023</w:t>
      </w:r>
      <w:proofErr w:type="gramStart"/>
      <w:r w:rsidR="00F6398F" w:rsidRPr="00723FCE">
        <w:rPr>
          <w:rFonts w:ascii="宋体" w:eastAsia="宋体" w:hAnsi="宋体" w:cstheme="minorEastAsia"/>
          <w:kern w:val="2"/>
          <w:sz w:val="21"/>
        </w:rPr>
        <w:t>软科世界</w:t>
      </w:r>
      <w:proofErr w:type="gramEnd"/>
      <w:r w:rsidR="00F6398F" w:rsidRPr="00723FCE">
        <w:rPr>
          <w:rFonts w:ascii="宋体" w:eastAsia="宋体" w:hAnsi="宋体" w:cstheme="minorEastAsia"/>
          <w:kern w:val="2"/>
          <w:sz w:val="21"/>
        </w:rPr>
        <w:t>大学学术排名第</w:t>
      </w:r>
      <w:r w:rsidR="00F6398F" w:rsidRPr="00723FCE">
        <w:rPr>
          <w:rFonts w:ascii="宋体" w:eastAsia="宋体" w:hAnsi="宋体" w:cstheme="minorEastAsia" w:hint="eastAsia"/>
          <w:kern w:val="2"/>
          <w:sz w:val="21"/>
        </w:rPr>
        <w:t>8</w:t>
      </w:r>
      <w:r w:rsidR="00F6398F" w:rsidRPr="00723FCE">
        <w:rPr>
          <w:rFonts w:ascii="宋体" w:eastAsia="宋体" w:hAnsi="宋体" w:cstheme="minorEastAsia"/>
          <w:kern w:val="2"/>
          <w:sz w:val="21"/>
        </w:rPr>
        <w:t>1名，2023泰晤士高等教育世界大学排名第76名，2021U.S.News世界大学排名第93名。</w:t>
      </w:r>
    </w:p>
    <w:p w14:paraId="734E0F55" w14:textId="4761A993" w:rsidR="00B679BC" w:rsidRPr="009201E1" w:rsidRDefault="004500F5" w:rsidP="00B679BC">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优势学科：</w:t>
      </w:r>
      <w:r w:rsidR="0074184B" w:rsidRPr="00723FCE">
        <w:rPr>
          <w:rFonts w:ascii="宋体" w:eastAsia="宋体" w:hAnsi="宋体" w:cstheme="minorEastAsia" w:hint="eastAsia"/>
          <w:kern w:val="2"/>
          <w:sz w:val="21"/>
        </w:rPr>
        <w:t>水资源工程（USNEWS专业排名1</w:t>
      </w:r>
      <w:r w:rsidR="0074184B" w:rsidRPr="00723FCE">
        <w:rPr>
          <w:rFonts w:ascii="宋体" w:eastAsia="宋体" w:hAnsi="宋体" w:cstheme="minorEastAsia"/>
          <w:kern w:val="2"/>
          <w:sz w:val="21"/>
        </w:rPr>
        <w:t>0</w:t>
      </w:r>
      <w:r w:rsidR="0074184B" w:rsidRPr="00723FCE">
        <w:rPr>
          <w:rFonts w:ascii="宋体" w:eastAsia="宋体" w:hAnsi="宋体" w:cstheme="minorEastAsia" w:hint="eastAsia"/>
          <w:kern w:val="2"/>
          <w:sz w:val="21"/>
        </w:rPr>
        <w:t>）、</w:t>
      </w:r>
      <w:r w:rsidR="00F6398F" w:rsidRPr="00723FCE">
        <w:rPr>
          <w:rFonts w:ascii="宋体" w:eastAsia="宋体" w:hAnsi="宋体" w:cstheme="minorEastAsia"/>
          <w:kern w:val="2"/>
          <w:sz w:val="21"/>
        </w:rPr>
        <w:t xml:space="preserve"> </w:t>
      </w:r>
      <w:r w:rsidR="0074184B" w:rsidRPr="00723FCE">
        <w:rPr>
          <w:rFonts w:ascii="宋体" w:eastAsia="宋体" w:hAnsi="宋体" w:cstheme="minorEastAsia" w:hint="eastAsia"/>
          <w:kern w:val="2"/>
          <w:sz w:val="21"/>
        </w:rPr>
        <w:t>大气科学（USNEWS专业排名</w:t>
      </w:r>
      <w:r w:rsidR="0074184B" w:rsidRPr="00723FCE">
        <w:rPr>
          <w:rFonts w:ascii="宋体" w:eastAsia="宋体" w:hAnsi="宋体" w:cstheme="minorEastAsia"/>
          <w:kern w:val="2"/>
          <w:sz w:val="21"/>
        </w:rPr>
        <w:t>15</w:t>
      </w:r>
      <w:r w:rsidR="0074184B" w:rsidRPr="00723FCE">
        <w:rPr>
          <w:rFonts w:ascii="宋体" w:eastAsia="宋体" w:hAnsi="宋体" w:cstheme="minorEastAsia" w:hint="eastAsia"/>
          <w:kern w:val="2"/>
          <w:sz w:val="21"/>
        </w:rPr>
        <w:t>）、地质学（USNEWS专业排名1</w:t>
      </w:r>
      <w:r w:rsidR="0074184B" w:rsidRPr="00723FCE">
        <w:rPr>
          <w:rFonts w:ascii="宋体" w:eastAsia="宋体" w:hAnsi="宋体" w:cstheme="minorEastAsia"/>
          <w:kern w:val="2"/>
          <w:sz w:val="21"/>
        </w:rPr>
        <w:t>5</w:t>
      </w:r>
      <w:r w:rsidR="0074184B" w:rsidRPr="00723FCE">
        <w:rPr>
          <w:rFonts w:ascii="宋体" w:eastAsia="宋体" w:hAnsi="宋体" w:cstheme="minorEastAsia" w:hint="eastAsia"/>
          <w:kern w:val="2"/>
          <w:sz w:val="21"/>
        </w:rPr>
        <w:t>）、海洋学（USNEWS专业排名1</w:t>
      </w:r>
      <w:r w:rsidR="0074184B" w:rsidRPr="00723FCE">
        <w:rPr>
          <w:rFonts w:ascii="宋体" w:eastAsia="宋体" w:hAnsi="宋体" w:cstheme="minorEastAsia"/>
          <w:kern w:val="2"/>
          <w:sz w:val="21"/>
        </w:rPr>
        <w:t>5</w:t>
      </w:r>
      <w:r w:rsidR="0074184B" w:rsidRPr="00723FCE">
        <w:rPr>
          <w:rFonts w:ascii="宋体" w:eastAsia="宋体" w:hAnsi="宋体" w:cstheme="minorEastAsia" w:hint="eastAsia"/>
          <w:kern w:val="2"/>
          <w:sz w:val="21"/>
        </w:rPr>
        <w:t>）、公共事务（USNEWS专业排名1</w:t>
      </w:r>
      <w:r w:rsidR="0074184B" w:rsidRPr="00723FCE">
        <w:rPr>
          <w:rFonts w:ascii="宋体" w:eastAsia="宋体" w:hAnsi="宋体" w:cstheme="minorEastAsia"/>
          <w:kern w:val="2"/>
          <w:sz w:val="21"/>
        </w:rPr>
        <w:t>9</w:t>
      </w:r>
      <w:r w:rsidR="0074184B" w:rsidRPr="00723FCE">
        <w:rPr>
          <w:rFonts w:ascii="宋体" w:eastAsia="宋体" w:hAnsi="宋体" w:cstheme="minorEastAsia" w:hint="eastAsia"/>
          <w:kern w:val="2"/>
          <w:sz w:val="21"/>
        </w:rPr>
        <w:t>）、社会工作（USNEWS专业排名1</w:t>
      </w:r>
      <w:r w:rsidR="0074184B" w:rsidRPr="00723FCE">
        <w:rPr>
          <w:rFonts w:ascii="宋体" w:eastAsia="宋体" w:hAnsi="宋体" w:cstheme="minorEastAsia"/>
          <w:kern w:val="2"/>
          <w:sz w:val="21"/>
        </w:rPr>
        <w:t>9</w:t>
      </w:r>
      <w:r w:rsidR="0074184B" w:rsidRPr="00723FCE">
        <w:rPr>
          <w:rFonts w:ascii="宋体" w:eastAsia="宋体" w:hAnsi="宋体" w:cstheme="minorEastAsia" w:hint="eastAsia"/>
          <w:kern w:val="2"/>
          <w:sz w:val="21"/>
        </w:rPr>
        <w:t>）、地理学（USNEWS专业排名3</w:t>
      </w:r>
      <w:r w:rsidR="0074184B" w:rsidRPr="00723FCE">
        <w:rPr>
          <w:rFonts w:ascii="宋体" w:eastAsia="宋体" w:hAnsi="宋体" w:cstheme="minorEastAsia"/>
          <w:kern w:val="2"/>
          <w:sz w:val="21"/>
        </w:rPr>
        <w:t>5</w:t>
      </w:r>
      <w:r w:rsidR="0074184B" w:rsidRPr="00723FCE">
        <w:rPr>
          <w:rFonts w:ascii="宋体" w:eastAsia="宋体" w:hAnsi="宋体" w:cstheme="minorEastAsia" w:hint="eastAsia"/>
          <w:kern w:val="2"/>
          <w:sz w:val="21"/>
        </w:rPr>
        <w:t>）、教育学（USNEWS专业排名3</w:t>
      </w:r>
      <w:r w:rsidR="0074184B" w:rsidRPr="00723FCE">
        <w:rPr>
          <w:rFonts w:ascii="宋体" w:eastAsia="宋体" w:hAnsi="宋体" w:cstheme="minorEastAsia"/>
          <w:kern w:val="2"/>
          <w:sz w:val="21"/>
        </w:rPr>
        <w:t>6</w:t>
      </w:r>
      <w:r w:rsidR="0074184B" w:rsidRPr="00723FCE">
        <w:rPr>
          <w:rFonts w:ascii="宋体" w:eastAsia="宋体" w:hAnsi="宋体" w:cstheme="minorEastAsia" w:hint="eastAsia"/>
          <w:kern w:val="2"/>
          <w:sz w:val="21"/>
        </w:rPr>
        <w:t>）、航空航天（USNEWS专业排名</w:t>
      </w:r>
      <w:r w:rsidR="0074184B" w:rsidRPr="00723FCE">
        <w:rPr>
          <w:rFonts w:ascii="宋体" w:eastAsia="宋体" w:hAnsi="宋体" w:cstheme="minorEastAsia"/>
          <w:kern w:val="2"/>
          <w:sz w:val="21"/>
        </w:rPr>
        <w:t>37</w:t>
      </w:r>
      <w:r w:rsidR="0074184B" w:rsidRPr="00723FCE">
        <w:rPr>
          <w:rFonts w:ascii="宋体" w:eastAsia="宋体" w:hAnsi="宋体" w:cstheme="minorEastAsia" w:hint="eastAsia"/>
          <w:kern w:val="2"/>
          <w:sz w:val="21"/>
        </w:rPr>
        <w:t>）、</w:t>
      </w:r>
      <w:r w:rsidR="00504F15" w:rsidRPr="00723FCE">
        <w:rPr>
          <w:rFonts w:ascii="宋体" w:eastAsia="宋体" w:hAnsi="宋体" w:cstheme="minorEastAsia" w:hint="eastAsia"/>
          <w:kern w:val="2"/>
          <w:sz w:val="21"/>
        </w:rPr>
        <w:t>统计学（USNEWS专业排名</w:t>
      </w:r>
      <w:r w:rsidR="00504F15" w:rsidRPr="00723FCE">
        <w:rPr>
          <w:rFonts w:ascii="宋体" w:eastAsia="宋体" w:hAnsi="宋体" w:cstheme="minorEastAsia"/>
          <w:kern w:val="2"/>
          <w:sz w:val="21"/>
        </w:rPr>
        <w:t>45</w:t>
      </w:r>
      <w:r w:rsidR="00504F15" w:rsidRPr="00723FCE">
        <w:rPr>
          <w:rFonts w:ascii="宋体" w:eastAsia="宋体" w:hAnsi="宋体" w:cstheme="minorEastAsia" w:hint="eastAsia"/>
          <w:kern w:val="2"/>
          <w:sz w:val="21"/>
        </w:rPr>
        <w:t>）、</w:t>
      </w:r>
      <w:r w:rsidR="00F6398F" w:rsidRPr="00723FCE">
        <w:rPr>
          <w:rFonts w:ascii="宋体" w:eastAsia="宋体" w:hAnsi="宋体" w:cstheme="minorEastAsia" w:hint="eastAsia"/>
          <w:kern w:val="2"/>
          <w:sz w:val="21"/>
        </w:rPr>
        <w:t>会计学</w:t>
      </w:r>
      <w:r w:rsidR="00742B6B" w:rsidRPr="00723FCE">
        <w:rPr>
          <w:rFonts w:ascii="宋体" w:eastAsia="宋体" w:hAnsi="宋体" w:cstheme="minorEastAsia" w:hint="eastAsia"/>
          <w:kern w:val="2"/>
          <w:sz w:val="21"/>
        </w:rPr>
        <w:t>（USNEWS专业排名5</w:t>
      </w:r>
      <w:r w:rsidR="00742B6B" w:rsidRPr="00723FCE">
        <w:rPr>
          <w:rFonts w:ascii="宋体" w:eastAsia="宋体" w:hAnsi="宋体" w:cstheme="minorEastAsia"/>
          <w:kern w:val="2"/>
          <w:sz w:val="21"/>
        </w:rPr>
        <w:t>1</w:t>
      </w:r>
      <w:r w:rsidR="00742B6B" w:rsidRPr="00723FCE">
        <w:rPr>
          <w:rFonts w:ascii="宋体" w:eastAsia="宋体" w:hAnsi="宋体" w:cstheme="minorEastAsia" w:hint="eastAsia"/>
          <w:kern w:val="2"/>
          <w:sz w:val="21"/>
        </w:rPr>
        <w:t>）、</w:t>
      </w:r>
      <w:r w:rsidR="00B85A8D" w:rsidRPr="00723FCE">
        <w:rPr>
          <w:rFonts w:ascii="宋体" w:eastAsia="宋体" w:hAnsi="宋体" w:cstheme="minorEastAsia" w:hint="eastAsia"/>
          <w:kern w:val="2"/>
          <w:sz w:val="21"/>
        </w:rPr>
        <w:t>生命科学（USNEWS专业排名5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）、基础医学（USNEWS专业排名5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）、化学（USNEWS专业排名5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）、土木工程（USNEWS专业排名5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）、戏剧电影（USNEWS专业排名5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）、经济学（USNEWS专业排名5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）、环境科学（USNEWS专业排名5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）、历史学（USNEWS专业排名5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）、国际贸易（USNEWS专业排名5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）、数学（USNEWS专业排名5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w:t>
      </w:r>
      <w:r w:rsidR="0074184B" w:rsidRPr="00723FCE">
        <w:rPr>
          <w:rFonts w:ascii="宋体" w:eastAsia="宋体" w:hAnsi="宋体" w:cstheme="minorEastAsia" w:hint="eastAsia"/>
          <w:kern w:val="2"/>
          <w:sz w:val="21"/>
        </w:rPr>
        <w:t>物理（USNEWS专业排名5</w:t>
      </w:r>
      <w:r w:rsidR="0074184B" w:rsidRPr="00723FCE">
        <w:rPr>
          <w:rFonts w:ascii="宋体" w:eastAsia="宋体" w:hAnsi="宋体" w:cstheme="minorEastAsia"/>
          <w:kern w:val="2"/>
          <w:sz w:val="21"/>
        </w:rPr>
        <w:t>1</w:t>
      </w:r>
      <w:r w:rsidR="0074184B" w:rsidRPr="00723FCE">
        <w:rPr>
          <w:rFonts w:ascii="宋体" w:eastAsia="宋体" w:hAnsi="宋体" w:cstheme="minorEastAsia" w:hint="eastAsia"/>
          <w:kern w:val="2"/>
          <w:sz w:val="21"/>
        </w:rPr>
        <w:t>）、心理学（USNEWS专业排名5</w:t>
      </w:r>
      <w:r w:rsidR="0074184B" w:rsidRPr="00723FCE">
        <w:rPr>
          <w:rFonts w:ascii="宋体" w:eastAsia="宋体" w:hAnsi="宋体" w:cstheme="minorEastAsia"/>
          <w:kern w:val="2"/>
          <w:sz w:val="21"/>
        </w:rPr>
        <w:t>1</w:t>
      </w:r>
      <w:r w:rsidR="0074184B" w:rsidRPr="00723FCE">
        <w:rPr>
          <w:rFonts w:ascii="宋体" w:eastAsia="宋体" w:hAnsi="宋体" w:cstheme="minorEastAsia" w:hint="eastAsia"/>
          <w:kern w:val="2"/>
          <w:sz w:val="21"/>
        </w:rPr>
        <w:t>）、</w:t>
      </w:r>
      <w:r w:rsidR="00504F15" w:rsidRPr="00723FCE">
        <w:rPr>
          <w:rFonts w:ascii="宋体" w:eastAsia="宋体" w:hAnsi="宋体" w:cstheme="minorEastAsia" w:hint="eastAsia"/>
          <w:kern w:val="2"/>
          <w:sz w:val="21"/>
        </w:rPr>
        <w:t>机械工程（USNEWS专业排名7</w:t>
      </w:r>
      <w:r w:rsidR="00504F15" w:rsidRPr="00723FCE">
        <w:rPr>
          <w:rFonts w:ascii="宋体" w:eastAsia="宋体" w:hAnsi="宋体" w:cstheme="minorEastAsia"/>
          <w:kern w:val="2"/>
          <w:sz w:val="21"/>
        </w:rPr>
        <w:t>6</w:t>
      </w:r>
      <w:r w:rsidR="00504F15" w:rsidRPr="00723FCE">
        <w:rPr>
          <w:rFonts w:ascii="宋体" w:eastAsia="宋体" w:hAnsi="宋体" w:cstheme="minorEastAsia" w:hint="eastAsia"/>
          <w:kern w:val="2"/>
          <w:sz w:val="21"/>
        </w:rPr>
        <w:t>）、</w:t>
      </w:r>
      <w:r w:rsidR="0074184B" w:rsidRPr="00723FCE">
        <w:rPr>
          <w:rFonts w:ascii="宋体" w:eastAsia="宋体" w:hAnsi="宋体" w:cstheme="minorEastAsia" w:hint="eastAsia"/>
          <w:kern w:val="2"/>
          <w:sz w:val="21"/>
        </w:rPr>
        <w:t>软件工程（USNEWS专业排名1</w:t>
      </w:r>
      <w:r w:rsidR="0074184B" w:rsidRPr="00723FCE">
        <w:rPr>
          <w:rFonts w:ascii="宋体" w:eastAsia="宋体" w:hAnsi="宋体" w:cstheme="minorEastAsia"/>
          <w:kern w:val="2"/>
          <w:sz w:val="21"/>
        </w:rPr>
        <w:t>01</w:t>
      </w:r>
      <w:r w:rsidR="0074184B" w:rsidRPr="00723FCE">
        <w:rPr>
          <w:rFonts w:ascii="宋体" w:eastAsia="宋体" w:hAnsi="宋体" w:cstheme="minorEastAsia" w:hint="eastAsia"/>
          <w:kern w:val="2"/>
          <w:sz w:val="21"/>
        </w:rPr>
        <w:t>）、计算机（USNEWS专业排名1</w:t>
      </w:r>
      <w:r w:rsidR="0074184B" w:rsidRPr="00723FCE">
        <w:rPr>
          <w:rFonts w:ascii="宋体" w:eastAsia="宋体" w:hAnsi="宋体" w:cstheme="minorEastAsia"/>
          <w:kern w:val="2"/>
          <w:sz w:val="21"/>
        </w:rPr>
        <w:t>01</w:t>
      </w:r>
      <w:r w:rsidR="0074184B" w:rsidRPr="00723FCE">
        <w:rPr>
          <w:rFonts w:ascii="宋体" w:eastAsia="宋体" w:hAnsi="宋体" w:cstheme="minorEastAsia" w:hint="eastAsia"/>
          <w:kern w:val="2"/>
          <w:sz w:val="21"/>
        </w:rPr>
        <w:t>）、电子工程（USNEWS专业排名</w:t>
      </w:r>
      <w:r w:rsidR="0074184B" w:rsidRPr="00723FCE">
        <w:rPr>
          <w:rFonts w:ascii="宋体" w:eastAsia="宋体" w:hAnsi="宋体" w:cstheme="minorEastAsia"/>
          <w:kern w:val="2"/>
          <w:sz w:val="21"/>
        </w:rPr>
        <w:t>101</w:t>
      </w:r>
      <w:r w:rsidR="0074184B" w:rsidRPr="00723FCE">
        <w:rPr>
          <w:rFonts w:ascii="宋体" w:eastAsia="宋体" w:hAnsi="宋体" w:cstheme="minorEastAsia" w:hint="eastAsia"/>
          <w:kern w:val="2"/>
          <w:sz w:val="21"/>
        </w:rPr>
        <w:t>）。</w:t>
      </w:r>
    </w:p>
    <w:p w14:paraId="5C6E1A1C" w14:textId="5B780484" w:rsidR="002F12A1" w:rsidRPr="00723FCE"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723FCE">
        <w:rPr>
          <w:rFonts w:ascii="宋体" w:eastAsia="宋体" w:hAnsi="宋体" w:cstheme="minorEastAsia" w:hint="eastAsia"/>
          <w:b/>
          <w:bCs/>
          <w:kern w:val="2"/>
          <w:sz w:val="21"/>
        </w:rPr>
        <w:t>三、</w:t>
      </w:r>
      <w:r w:rsidR="002F12A1" w:rsidRPr="00723FCE">
        <w:rPr>
          <w:rFonts w:ascii="宋体" w:eastAsia="宋体" w:hAnsi="宋体" w:cstheme="minorEastAsia" w:hint="eastAsia"/>
          <w:b/>
          <w:bCs/>
          <w:kern w:val="2"/>
          <w:sz w:val="21"/>
        </w:rPr>
        <w:t>项目内容</w:t>
      </w:r>
      <w:r w:rsidR="006539D7" w:rsidRPr="00723FCE">
        <w:rPr>
          <w:rFonts w:ascii="宋体" w:eastAsia="宋体" w:hAnsi="宋体" w:cstheme="minorEastAsia" w:hint="eastAsia"/>
          <w:b/>
          <w:bCs/>
          <w:kern w:val="2"/>
          <w:sz w:val="21"/>
        </w:rPr>
        <w:t>及优势</w:t>
      </w:r>
      <w:r w:rsidR="002F12A1" w:rsidRPr="00723FCE">
        <w:rPr>
          <w:rFonts w:ascii="宋体" w:eastAsia="宋体" w:hAnsi="宋体" w:cstheme="minorEastAsia" w:hint="eastAsia"/>
          <w:b/>
          <w:bCs/>
          <w:kern w:val="2"/>
          <w:sz w:val="21"/>
        </w:rPr>
        <w:t>：</w:t>
      </w:r>
    </w:p>
    <w:p w14:paraId="64B1241D" w14:textId="5CC5631E" w:rsidR="006539D7" w:rsidRPr="00723FCE"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sidRPr="00723FCE">
        <w:rPr>
          <w:rFonts w:ascii="宋体" w:eastAsia="宋体" w:hAnsi="宋体" w:cstheme="minorEastAsia" w:hint="eastAsia"/>
          <w:b/>
          <w:bCs/>
          <w:kern w:val="2"/>
          <w:sz w:val="21"/>
        </w:rPr>
        <w:t>项目课程</w:t>
      </w:r>
    </w:p>
    <w:p w14:paraId="29F0D0C7" w14:textId="769BF276" w:rsidR="00345404" w:rsidRPr="00723FCE" w:rsidRDefault="00345404" w:rsidP="0034540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723FCE">
        <w:rPr>
          <w:rFonts w:ascii="宋体" w:eastAsia="宋体" w:hAnsi="宋体" w:cstheme="minorEastAsia" w:hint="eastAsia"/>
          <w:kern w:val="2"/>
          <w:sz w:val="21"/>
        </w:rPr>
        <w:t>学生可通过</w:t>
      </w:r>
      <w:r w:rsidR="009B10ED" w:rsidRPr="00723FCE">
        <w:rPr>
          <w:rFonts w:ascii="宋体" w:eastAsia="宋体" w:hAnsi="宋体" w:cstheme="minorEastAsia" w:hint="eastAsia"/>
          <w:kern w:val="2"/>
          <w:sz w:val="21"/>
        </w:rPr>
        <w:t>布里斯托</w:t>
      </w:r>
      <w:r w:rsidRPr="00723FCE">
        <w:rPr>
          <w:rFonts w:ascii="宋体" w:eastAsia="宋体" w:hAnsi="宋体" w:cstheme="minorEastAsia" w:hint="eastAsia"/>
          <w:kern w:val="2"/>
          <w:sz w:val="21"/>
        </w:rPr>
        <w:t>大</w:t>
      </w:r>
      <w:proofErr w:type="gramStart"/>
      <w:r w:rsidRPr="00723FCE">
        <w:rPr>
          <w:rFonts w:ascii="宋体" w:eastAsia="宋体" w:hAnsi="宋体" w:cstheme="minorEastAsia" w:hint="eastAsia"/>
          <w:kern w:val="2"/>
          <w:sz w:val="21"/>
        </w:rPr>
        <w:t>学注册</w:t>
      </w:r>
      <w:proofErr w:type="gramEnd"/>
      <w:r w:rsidRPr="00723FCE">
        <w:rPr>
          <w:rFonts w:ascii="宋体" w:eastAsia="宋体" w:hAnsi="宋体" w:cstheme="minorEastAsia" w:hint="eastAsia"/>
          <w:kern w:val="2"/>
          <w:sz w:val="21"/>
        </w:rPr>
        <w:t>学习该校的本科专业课程</w:t>
      </w:r>
      <w:r w:rsidRPr="00723FCE">
        <w:rPr>
          <w:rFonts w:ascii="宋体" w:eastAsia="宋体" w:hAnsi="宋体" w:cstheme="minorEastAsia"/>
          <w:kern w:val="2"/>
          <w:sz w:val="21"/>
        </w:rPr>
        <w:t>，</w:t>
      </w:r>
      <w:r w:rsidRPr="00723FCE">
        <w:rPr>
          <w:rFonts w:ascii="宋体" w:eastAsia="宋体" w:hAnsi="宋体" w:cstheme="minorEastAsia" w:hint="eastAsia"/>
          <w:kern w:val="2"/>
          <w:sz w:val="21"/>
        </w:rPr>
        <w:t>项目结束时学生可</w:t>
      </w:r>
      <w:r w:rsidRPr="00723FCE">
        <w:rPr>
          <w:rFonts w:ascii="宋体" w:eastAsia="宋体" w:hAnsi="宋体" w:cstheme="minorEastAsia"/>
          <w:kern w:val="2"/>
          <w:sz w:val="21"/>
        </w:rPr>
        <w:t>获得</w:t>
      </w:r>
      <w:r w:rsidR="009B10ED" w:rsidRPr="00723FCE">
        <w:rPr>
          <w:rFonts w:ascii="宋体" w:eastAsia="宋体" w:hAnsi="宋体" w:cstheme="minorEastAsia" w:hint="eastAsia"/>
          <w:kern w:val="2"/>
          <w:sz w:val="21"/>
        </w:rPr>
        <w:t>布大</w:t>
      </w:r>
      <w:r w:rsidRPr="00723FCE">
        <w:rPr>
          <w:rFonts w:ascii="宋体" w:eastAsia="宋体" w:hAnsi="宋体" w:cstheme="minorEastAsia"/>
          <w:kern w:val="2"/>
          <w:sz w:val="21"/>
        </w:rPr>
        <w:t>提供的官方成绩单以及相应学分，同时可申请获得教授推荐信，为以后申</w:t>
      </w:r>
      <w:proofErr w:type="gramStart"/>
      <w:r w:rsidRPr="00723FCE">
        <w:rPr>
          <w:rFonts w:ascii="宋体" w:eastAsia="宋体" w:hAnsi="宋体" w:cstheme="minorEastAsia"/>
          <w:kern w:val="2"/>
          <w:sz w:val="21"/>
        </w:rPr>
        <w:t>研</w:t>
      </w:r>
      <w:proofErr w:type="gramEnd"/>
      <w:r w:rsidRPr="00723FCE">
        <w:rPr>
          <w:rFonts w:ascii="宋体" w:eastAsia="宋体" w:hAnsi="宋体" w:cstheme="minorEastAsia"/>
          <w:kern w:val="2"/>
          <w:sz w:val="21"/>
        </w:rPr>
        <w:t>助力；</w:t>
      </w:r>
      <w:r w:rsidRPr="00723FCE">
        <w:rPr>
          <w:rFonts w:ascii="宋体" w:eastAsia="宋体" w:hAnsi="宋体" w:cstheme="minorEastAsia" w:hint="eastAsia"/>
          <w:kern w:val="2"/>
          <w:sz w:val="21"/>
        </w:rPr>
        <w:t>交流</w:t>
      </w:r>
      <w:r w:rsidRPr="00723FCE">
        <w:rPr>
          <w:rFonts w:ascii="宋体" w:eastAsia="宋体" w:hAnsi="宋体" w:cstheme="minorEastAsia"/>
          <w:kern w:val="2"/>
          <w:sz w:val="21"/>
        </w:rPr>
        <w:t>学生每学期可以</w:t>
      </w:r>
      <w:r w:rsidRPr="00723FCE">
        <w:rPr>
          <w:rFonts w:ascii="宋体" w:eastAsia="宋体" w:hAnsi="宋体" w:cstheme="minorEastAsia" w:hint="eastAsia"/>
          <w:kern w:val="2"/>
          <w:sz w:val="21"/>
        </w:rPr>
        <w:t>修读</w:t>
      </w:r>
      <w:r w:rsidRPr="00723FCE">
        <w:rPr>
          <w:rFonts w:ascii="宋体" w:eastAsia="宋体" w:hAnsi="宋体" w:cstheme="minorEastAsia"/>
          <w:kern w:val="2"/>
          <w:sz w:val="21"/>
        </w:rPr>
        <w:t>60</w:t>
      </w:r>
      <w:r w:rsidRPr="00723FCE">
        <w:rPr>
          <w:rFonts w:ascii="宋体" w:eastAsia="宋体" w:hAnsi="宋体" w:cstheme="minorEastAsia" w:hint="eastAsia"/>
          <w:kern w:val="2"/>
          <w:sz w:val="21"/>
        </w:rPr>
        <w:t>个英国学分</w:t>
      </w:r>
      <w:r w:rsidRPr="00723FCE">
        <w:rPr>
          <w:rFonts w:ascii="宋体" w:eastAsia="宋体" w:hAnsi="宋体" w:cstheme="minorEastAsia"/>
          <w:kern w:val="2"/>
          <w:sz w:val="21"/>
        </w:rPr>
        <w:t>的课程</w:t>
      </w:r>
      <w:r w:rsidRPr="00723FCE">
        <w:rPr>
          <w:rFonts w:ascii="宋体" w:eastAsia="宋体" w:hAnsi="宋体" w:cstheme="minorEastAsia" w:hint="eastAsia"/>
          <w:kern w:val="2"/>
          <w:sz w:val="21"/>
        </w:rPr>
        <w:t>。</w:t>
      </w:r>
    </w:p>
    <w:p w14:paraId="2C7C040C" w14:textId="2FE9E6C8" w:rsidR="00C348F3" w:rsidRPr="00723FCE" w:rsidRDefault="00345404"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除了医学、</w:t>
      </w:r>
      <w:r w:rsidR="00915B38" w:rsidRPr="00723FCE">
        <w:rPr>
          <w:rFonts w:ascii="宋体" w:eastAsia="宋体" w:hAnsi="宋体" w:cstheme="minorEastAsia" w:hint="eastAsia"/>
          <w:kern w:val="2"/>
          <w:sz w:val="21"/>
        </w:rPr>
        <w:t>兽医</w:t>
      </w:r>
      <w:r w:rsidRPr="00723FCE">
        <w:rPr>
          <w:rFonts w:ascii="宋体" w:eastAsia="宋体" w:hAnsi="宋体" w:cstheme="minorEastAsia" w:hint="eastAsia"/>
          <w:kern w:val="2"/>
          <w:sz w:val="21"/>
        </w:rPr>
        <w:t>学、牙科不对交流</w:t>
      </w:r>
      <w:proofErr w:type="gramStart"/>
      <w:r w:rsidRPr="00723FCE">
        <w:rPr>
          <w:rFonts w:ascii="宋体" w:eastAsia="宋体" w:hAnsi="宋体" w:cstheme="minorEastAsia" w:hint="eastAsia"/>
          <w:kern w:val="2"/>
          <w:sz w:val="21"/>
        </w:rPr>
        <w:t>生开放</w:t>
      </w:r>
      <w:proofErr w:type="gramEnd"/>
      <w:r w:rsidRPr="00723FCE">
        <w:rPr>
          <w:rFonts w:ascii="宋体" w:eastAsia="宋体" w:hAnsi="宋体" w:cstheme="minorEastAsia" w:hint="eastAsia"/>
          <w:kern w:val="2"/>
          <w:sz w:val="21"/>
        </w:rPr>
        <w:t>外，其他</w:t>
      </w:r>
      <w:r w:rsidR="00915B38" w:rsidRPr="00723FCE">
        <w:rPr>
          <w:rFonts w:ascii="宋体" w:eastAsia="宋体" w:hAnsi="宋体" w:cstheme="minorEastAsia" w:hint="eastAsia"/>
          <w:kern w:val="2"/>
          <w:sz w:val="21"/>
        </w:rPr>
        <w:t>专业</w:t>
      </w:r>
      <w:r w:rsidRPr="00723FCE">
        <w:rPr>
          <w:rFonts w:ascii="宋体" w:eastAsia="宋体" w:hAnsi="宋体" w:cstheme="minorEastAsia" w:hint="eastAsia"/>
          <w:kern w:val="2"/>
          <w:sz w:val="21"/>
        </w:rPr>
        <w:t>全</w:t>
      </w:r>
      <w:r w:rsidR="00915B38" w:rsidRPr="00723FCE">
        <w:rPr>
          <w:rFonts w:ascii="宋体" w:eastAsia="宋体" w:hAnsi="宋体" w:cstheme="minorEastAsia" w:hint="eastAsia"/>
          <w:kern w:val="2"/>
          <w:sz w:val="21"/>
        </w:rPr>
        <w:t>科</w:t>
      </w:r>
      <w:r w:rsidRPr="00723FCE">
        <w:rPr>
          <w:rFonts w:ascii="宋体" w:eastAsia="宋体" w:hAnsi="宋体" w:cstheme="minorEastAsia" w:hint="eastAsia"/>
          <w:kern w:val="2"/>
          <w:sz w:val="21"/>
        </w:rPr>
        <w:t>开放</w:t>
      </w:r>
      <w:r w:rsidR="003733F3" w:rsidRPr="00723FCE">
        <w:rPr>
          <w:rFonts w:ascii="宋体" w:eastAsia="宋体" w:hAnsi="宋体" w:cstheme="minorEastAsia" w:hint="eastAsia"/>
          <w:kern w:val="2"/>
          <w:sz w:val="21"/>
        </w:rPr>
        <w:t>；</w:t>
      </w:r>
    </w:p>
    <w:p w14:paraId="5C58E523" w14:textId="77777777" w:rsidR="00915B38" w:rsidRDefault="00915B38"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工程学院、化学、法律、地理专业课程优先学年学生开放；</w:t>
      </w:r>
    </w:p>
    <w:p w14:paraId="6CB89757" w14:textId="7B3DEE2B" w:rsidR="009750C9" w:rsidRPr="00723FCE" w:rsidRDefault="009750C9"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计算机科学课程：只有3年级或者4年级（硕士阶段）课程对交流生开放，且只有二三年级以上的学生可选；</w:t>
      </w:r>
    </w:p>
    <w:p w14:paraId="595B4907" w14:textId="534C2096" w:rsidR="00915B38" w:rsidRPr="00723FCE" w:rsidRDefault="00915B38"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心理专业</w:t>
      </w:r>
      <w:r w:rsidR="009750C9">
        <w:rPr>
          <w:rFonts w:ascii="宋体" w:eastAsia="宋体" w:hAnsi="宋体" w:cstheme="minorEastAsia" w:hint="eastAsia"/>
          <w:kern w:val="2"/>
          <w:sz w:val="21"/>
        </w:rPr>
        <w:t>：</w:t>
      </w:r>
      <w:r w:rsidRPr="00723FCE">
        <w:rPr>
          <w:rFonts w:ascii="宋体" w:eastAsia="宋体" w:hAnsi="宋体" w:cstheme="minorEastAsia" w:hint="eastAsia"/>
          <w:kern w:val="2"/>
          <w:sz w:val="21"/>
        </w:rPr>
        <w:t>空位紧张；</w:t>
      </w:r>
      <w:r w:rsidR="009750C9">
        <w:rPr>
          <w:rFonts w:ascii="宋体" w:eastAsia="宋体" w:hAnsi="宋体" w:cstheme="minorEastAsia" w:hint="eastAsia"/>
          <w:kern w:val="2"/>
          <w:sz w:val="21"/>
        </w:rPr>
        <w:t>布大的心理学不属于社会科学领域，是作为实验科学教授，所以要求学生具有较强的化学、生物和神经科学专业背景；</w:t>
      </w:r>
    </w:p>
    <w:p w14:paraId="2BC558F8" w14:textId="364EDBF2" w:rsidR="00B679BC" w:rsidRPr="009201E1" w:rsidRDefault="00915B38" w:rsidP="009201E1">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其他专业无限制，学生在满足先修要求基础上可以自由选择课程。</w:t>
      </w:r>
    </w:p>
    <w:p w14:paraId="0E837DBC" w14:textId="44C74596" w:rsidR="008C2D70" w:rsidRPr="00723FCE"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723FCE">
        <w:rPr>
          <w:rFonts w:ascii="宋体" w:eastAsia="宋体" w:hAnsi="宋体" w:cstheme="minorEastAsia" w:hint="eastAsia"/>
          <w:kern w:val="2"/>
          <w:sz w:val="21"/>
        </w:rPr>
        <w:t>可选课程方向参考（</w:t>
      </w:r>
      <w:r w:rsidRPr="00723FCE">
        <w:rPr>
          <w:rFonts w:ascii="宋体" w:eastAsia="宋体" w:hAnsi="宋体" w:cstheme="minorEastAsia"/>
          <w:kern w:val="2"/>
          <w:sz w:val="21"/>
        </w:rPr>
        <w:t>可以具体查询学校官方网站或者SAF指导老师获得完整课程信息</w:t>
      </w:r>
      <w:r w:rsidRPr="00723FCE">
        <w:rPr>
          <w:rFonts w:ascii="宋体" w:eastAsia="宋体" w:hAnsi="宋体" w:cstheme="minorEastAsia" w:hint="eastAsia"/>
          <w:kern w:val="2"/>
          <w:sz w:val="21"/>
        </w:rPr>
        <w:t>）</w:t>
      </w:r>
      <w:r w:rsidR="003C67D4" w:rsidRPr="00723FCE">
        <w:rPr>
          <w:rFonts w:ascii="宋体" w:eastAsia="宋体" w:hAnsi="宋体" w:cstheme="minorEastAsia"/>
          <w:kern w:val="2"/>
          <w:sz w:val="21"/>
        </w:rPr>
        <w:t xml:space="preserve"> </w:t>
      </w:r>
      <w:r w:rsidR="008C2D70" w:rsidRPr="00723FCE">
        <w:rPr>
          <w:rFonts w:ascii="宋体" w:eastAsia="宋体" w:hAnsi="宋体" w:cstheme="minorEastAsia"/>
          <w:kern w:val="2"/>
          <w:sz w:val="21"/>
          <w:szCs w:val="21"/>
        </w:rPr>
        <w:t xml:space="preserve"> </w:t>
      </w:r>
    </w:p>
    <w:tbl>
      <w:tblPr>
        <w:tblStyle w:val="af"/>
        <w:tblW w:w="10207" w:type="dxa"/>
        <w:tblInd w:w="-289" w:type="dxa"/>
        <w:tblLook w:val="04A0" w:firstRow="1" w:lastRow="0" w:firstColumn="1" w:lastColumn="0" w:noHBand="0" w:noVBand="1"/>
      </w:tblPr>
      <w:tblGrid>
        <w:gridCol w:w="2411"/>
        <w:gridCol w:w="2268"/>
        <w:gridCol w:w="1417"/>
        <w:gridCol w:w="1985"/>
        <w:gridCol w:w="2126"/>
      </w:tblGrid>
      <w:tr w:rsidR="00F6344E" w:rsidRPr="00723FCE" w14:paraId="4C8655EA" w14:textId="4A6B90BD" w:rsidTr="00CD6518">
        <w:tc>
          <w:tcPr>
            <w:tcW w:w="2411" w:type="dxa"/>
            <w:shd w:val="clear" w:color="auto" w:fill="auto"/>
          </w:tcPr>
          <w:p w14:paraId="7BD5C0C8" w14:textId="25A8F57B" w:rsidR="00F6344E" w:rsidRPr="00723FCE" w:rsidRDefault="00F6344E" w:rsidP="00851DDF">
            <w:pPr>
              <w:pStyle w:val="a3"/>
              <w:widowControl/>
              <w:spacing w:beforeAutospacing="0" w:afterAutospacing="0"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lastRenderedPageBreak/>
              <w:t>人文与艺术</w:t>
            </w:r>
          </w:p>
        </w:tc>
        <w:tc>
          <w:tcPr>
            <w:tcW w:w="2268" w:type="dxa"/>
            <w:shd w:val="clear" w:color="auto" w:fill="auto"/>
          </w:tcPr>
          <w:p w14:paraId="5251B88F" w14:textId="5DDE33CB" w:rsidR="00F6344E" w:rsidRPr="00723FCE" w:rsidRDefault="00F6344E" w:rsidP="00A8039E">
            <w:pPr>
              <w:pStyle w:val="a3"/>
              <w:widowControl/>
              <w:spacing w:beforeAutospacing="0" w:afterAutospacing="0"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工程</w:t>
            </w:r>
          </w:p>
        </w:tc>
        <w:tc>
          <w:tcPr>
            <w:tcW w:w="1417" w:type="dxa"/>
            <w:shd w:val="clear" w:color="auto" w:fill="auto"/>
          </w:tcPr>
          <w:p w14:paraId="0BD2A9D0" w14:textId="3BA4EBB1" w:rsidR="00F6344E" w:rsidRPr="00723FCE" w:rsidRDefault="00F6344E" w:rsidP="00851DDF">
            <w:pPr>
              <w:pStyle w:val="a3"/>
              <w:spacing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科学</w:t>
            </w:r>
          </w:p>
        </w:tc>
        <w:tc>
          <w:tcPr>
            <w:tcW w:w="1985" w:type="dxa"/>
            <w:shd w:val="clear" w:color="auto" w:fill="auto"/>
          </w:tcPr>
          <w:p w14:paraId="30CFE226" w14:textId="0023CCA6" w:rsidR="00F6344E" w:rsidRPr="00723FCE" w:rsidRDefault="00F6344E" w:rsidP="00851DDF">
            <w:pPr>
              <w:pStyle w:val="a3"/>
              <w:spacing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社科与法律</w:t>
            </w:r>
          </w:p>
        </w:tc>
        <w:tc>
          <w:tcPr>
            <w:tcW w:w="2126" w:type="dxa"/>
            <w:shd w:val="clear" w:color="auto" w:fill="auto"/>
          </w:tcPr>
          <w:p w14:paraId="139469F3" w14:textId="2C830E53" w:rsidR="00F6344E" w:rsidRPr="00723FCE" w:rsidRDefault="00F6344E" w:rsidP="00A8039E">
            <w:pPr>
              <w:pStyle w:val="a3"/>
              <w:spacing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生命科学</w:t>
            </w:r>
          </w:p>
        </w:tc>
      </w:tr>
      <w:tr w:rsidR="00F6344E" w:rsidRPr="00723FCE" w14:paraId="52601805" w14:textId="3B231115" w:rsidTr="00CD6518">
        <w:tc>
          <w:tcPr>
            <w:tcW w:w="2411" w:type="dxa"/>
            <w:shd w:val="clear" w:color="auto" w:fill="auto"/>
          </w:tcPr>
          <w:p w14:paraId="589AE0FA" w14:textId="2A133EFB" w:rsidR="00F6344E" w:rsidRPr="00723FCE" w:rsidRDefault="00F6344E" w:rsidP="00A8039E">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经典与古代史、英国文学、历史、艺术史、人类学、考古学、英语语言文学、电影和电视、音乐、哲学、戏剧等</w:t>
            </w:r>
          </w:p>
        </w:tc>
        <w:tc>
          <w:tcPr>
            <w:tcW w:w="2268" w:type="dxa"/>
            <w:shd w:val="clear" w:color="auto" w:fill="auto"/>
          </w:tcPr>
          <w:p w14:paraId="48B5B109" w14:textId="42B7E0C3"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航空航天工程、土木工程、计算机科学、电气与电子工程、工程数学、机械工程等</w:t>
            </w:r>
          </w:p>
        </w:tc>
        <w:tc>
          <w:tcPr>
            <w:tcW w:w="1417" w:type="dxa"/>
            <w:shd w:val="clear" w:color="auto" w:fill="auto"/>
          </w:tcPr>
          <w:p w14:paraId="4E71BEFE" w14:textId="5BB688AE"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化学、地球科学、地理、数学、物理</w:t>
            </w:r>
            <w:r w:rsidR="00CD6518" w:rsidRPr="00723FCE">
              <w:rPr>
                <w:rFonts w:ascii="宋体" w:eastAsia="宋体" w:hAnsi="宋体" w:cstheme="minorEastAsia" w:hint="eastAsia"/>
                <w:kern w:val="2"/>
                <w:sz w:val="21"/>
              </w:rPr>
              <w:t>等</w:t>
            </w:r>
          </w:p>
        </w:tc>
        <w:tc>
          <w:tcPr>
            <w:tcW w:w="1985" w:type="dxa"/>
            <w:shd w:val="clear" w:color="auto" w:fill="auto"/>
          </w:tcPr>
          <w:p w14:paraId="1D28DDB2" w14:textId="0421317E"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会计与金融、经济学、教育、法律、管理、政策研究、政治与国际研究、社会学等</w:t>
            </w:r>
          </w:p>
        </w:tc>
        <w:tc>
          <w:tcPr>
            <w:tcW w:w="2126" w:type="dxa"/>
            <w:shd w:val="clear" w:color="auto" w:fill="auto"/>
          </w:tcPr>
          <w:p w14:paraId="019F6633" w14:textId="011D9BBF"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解剖学、生物化学、生物科学、细胞与分子医学、神经科学、药理学、生理学、心理学等</w:t>
            </w:r>
          </w:p>
        </w:tc>
      </w:tr>
    </w:tbl>
    <w:p w14:paraId="1FA99DA8" w14:textId="571C3CCF" w:rsidR="00B679BC" w:rsidRPr="009201E1" w:rsidRDefault="006539D7" w:rsidP="00577093">
      <w:pPr>
        <w:pStyle w:val="a3"/>
        <w:widowControl/>
        <w:spacing w:beforeAutospacing="0" w:afterAutospacing="0" w:line="360" w:lineRule="auto"/>
        <w:jc w:val="both"/>
        <w:rPr>
          <w:rFonts w:ascii="宋体" w:eastAsia="宋体" w:hAnsi="宋体" w:cs="Noto Sans"/>
          <w:color w:val="0563C1" w:themeColor="hyperlink"/>
          <w:sz w:val="21"/>
          <w:szCs w:val="21"/>
          <w:u w:val="single"/>
        </w:rPr>
      </w:pPr>
      <w:r w:rsidRPr="00723FCE">
        <w:rPr>
          <w:rFonts w:ascii="宋体" w:eastAsia="宋体" w:hAnsi="宋体" w:cstheme="minorEastAsia" w:hint="eastAsia"/>
          <w:kern w:val="2"/>
          <w:sz w:val="21"/>
        </w:rPr>
        <w:t>课程链接：</w:t>
      </w:r>
      <w:r w:rsidR="00915B38" w:rsidRPr="009201E1">
        <w:rPr>
          <w:rFonts w:ascii="宋体" w:eastAsia="宋体" w:hAnsi="宋体" w:cs="Noto Sans" w:hint="eastAsia"/>
          <w:sz w:val="21"/>
          <w:szCs w:val="21"/>
        </w:rPr>
        <w:t>点击</w:t>
      </w:r>
      <w:hyperlink r:id="rId14" w:history="1">
        <w:r w:rsidR="00915B38" w:rsidRPr="009201E1">
          <w:rPr>
            <w:rStyle w:val="a5"/>
            <w:rFonts w:ascii="宋体" w:eastAsia="宋体" w:hAnsi="宋体" w:cs="Noto Sans" w:hint="eastAsia"/>
            <w:sz w:val="21"/>
            <w:szCs w:val="21"/>
          </w:rPr>
          <w:t>链接</w:t>
        </w:r>
      </w:hyperlink>
    </w:p>
    <w:p w14:paraId="4FB66C35" w14:textId="51850FCE" w:rsidR="00B679BC" w:rsidRPr="009201E1" w:rsidRDefault="006539D7" w:rsidP="009201E1">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项目时间：</w:t>
      </w:r>
      <w:r w:rsidRPr="00723FCE">
        <w:rPr>
          <w:rFonts w:ascii="宋体" w:eastAsia="宋体" w:hAnsi="宋体" w:cstheme="minorEastAsia" w:hint="eastAsia"/>
          <w:kern w:val="2"/>
          <w:sz w:val="21"/>
        </w:rPr>
        <w:t>秋季学期：</w:t>
      </w:r>
      <w:r w:rsidR="00C348F3" w:rsidRPr="00723FCE">
        <w:rPr>
          <w:rFonts w:ascii="宋体" w:eastAsia="宋体" w:hAnsi="宋体" w:cstheme="minorEastAsia"/>
          <w:kern w:val="2"/>
          <w:sz w:val="21"/>
        </w:rPr>
        <w:t>9</w:t>
      </w:r>
      <w:r w:rsidR="00C348F3" w:rsidRPr="00723FCE">
        <w:rPr>
          <w:rFonts w:ascii="宋体" w:eastAsia="宋体" w:hAnsi="宋体" w:cstheme="minorEastAsia" w:hint="eastAsia"/>
          <w:kern w:val="2"/>
          <w:sz w:val="21"/>
        </w:rPr>
        <w:t>月</w:t>
      </w:r>
      <w:r w:rsidRPr="00723FCE">
        <w:rPr>
          <w:rFonts w:ascii="宋体" w:eastAsia="宋体" w:hAnsi="宋体" w:cstheme="minorEastAsia"/>
          <w:kern w:val="2"/>
          <w:sz w:val="21"/>
        </w:rPr>
        <w:t>– 12月 | 春季学期：1月</w:t>
      </w:r>
      <w:r w:rsidR="00AB67EA" w:rsidRPr="00723FCE">
        <w:rPr>
          <w:rFonts w:ascii="宋体" w:eastAsia="宋体" w:hAnsi="宋体" w:cstheme="minorEastAsia" w:hint="eastAsia"/>
          <w:kern w:val="2"/>
          <w:sz w:val="21"/>
        </w:rPr>
        <w:t>-</w:t>
      </w:r>
      <w:r w:rsidRPr="00723FCE">
        <w:rPr>
          <w:rFonts w:ascii="宋体" w:eastAsia="宋体" w:hAnsi="宋体" w:cstheme="minorEastAsia"/>
          <w:kern w:val="2"/>
          <w:sz w:val="21"/>
        </w:rPr>
        <w:t xml:space="preserve"> </w:t>
      </w:r>
      <w:r w:rsidR="00915B38" w:rsidRPr="00723FCE">
        <w:rPr>
          <w:rFonts w:ascii="宋体" w:eastAsia="宋体" w:hAnsi="宋体" w:cstheme="minorEastAsia"/>
          <w:kern w:val="2"/>
          <w:sz w:val="21"/>
        </w:rPr>
        <w:t>5</w:t>
      </w:r>
      <w:r w:rsidRPr="00723FCE">
        <w:rPr>
          <w:rFonts w:ascii="宋体" w:eastAsia="宋体" w:hAnsi="宋体" w:cstheme="minorEastAsia"/>
          <w:kern w:val="2"/>
          <w:sz w:val="21"/>
        </w:rPr>
        <w:t>月 | 学年：</w:t>
      </w:r>
      <w:r w:rsidR="00C348F3" w:rsidRPr="00723FCE">
        <w:rPr>
          <w:rFonts w:ascii="宋体" w:eastAsia="宋体" w:hAnsi="宋体" w:cstheme="minorEastAsia"/>
          <w:kern w:val="2"/>
          <w:sz w:val="21"/>
        </w:rPr>
        <w:t>9</w:t>
      </w:r>
      <w:r w:rsidRPr="00723FCE">
        <w:rPr>
          <w:rFonts w:ascii="宋体" w:eastAsia="宋体" w:hAnsi="宋体" w:cstheme="minorEastAsia"/>
          <w:kern w:val="2"/>
          <w:sz w:val="21"/>
        </w:rPr>
        <w:t>月 –</w:t>
      </w:r>
      <w:r w:rsidR="00915B38" w:rsidRPr="00723FCE">
        <w:rPr>
          <w:rFonts w:ascii="宋体" w:eastAsia="宋体" w:hAnsi="宋体" w:cstheme="minorEastAsia"/>
          <w:kern w:val="2"/>
          <w:sz w:val="21"/>
        </w:rPr>
        <w:t>5</w:t>
      </w:r>
      <w:r w:rsidRPr="00723FCE">
        <w:rPr>
          <w:rFonts w:ascii="宋体" w:eastAsia="宋体" w:hAnsi="宋体" w:cstheme="minorEastAsia"/>
          <w:kern w:val="2"/>
          <w:sz w:val="21"/>
        </w:rPr>
        <w:t>月</w:t>
      </w:r>
    </w:p>
    <w:p w14:paraId="6138240F" w14:textId="7E35DA12" w:rsidR="00B679BC" w:rsidRPr="009201E1" w:rsidRDefault="006539D7" w:rsidP="00B679BC">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学制和课程安排：</w:t>
      </w:r>
      <w:r w:rsidR="00DA3AA5" w:rsidRPr="00723FCE">
        <w:rPr>
          <w:rFonts w:ascii="宋体" w:eastAsia="宋体" w:hAnsi="宋体" w:cstheme="minorEastAsia" w:hint="eastAsia"/>
          <w:kern w:val="2"/>
          <w:sz w:val="21"/>
        </w:rPr>
        <w:t>布里斯托</w:t>
      </w:r>
      <w:r w:rsidRPr="00723FCE">
        <w:rPr>
          <w:rFonts w:ascii="宋体" w:eastAsia="宋体" w:hAnsi="宋体" w:cstheme="minorEastAsia" w:hint="eastAsia"/>
          <w:kern w:val="2"/>
          <w:sz w:val="21"/>
        </w:rPr>
        <w:t>大学</w:t>
      </w:r>
      <w:proofErr w:type="gramStart"/>
      <w:r w:rsidRPr="00723FCE">
        <w:rPr>
          <w:rFonts w:ascii="宋体" w:eastAsia="宋体" w:hAnsi="宋体" w:cstheme="minorEastAsia" w:hint="eastAsia"/>
          <w:kern w:val="2"/>
          <w:sz w:val="21"/>
        </w:rPr>
        <w:t>一</w:t>
      </w:r>
      <w:proofErr w:type="gramEnd"/>
      <w:r w:rsidRPr="00723FCE">
        <w:rPr>
          <w:rFonts w:ascii="宋体" w:eastAsia="宋体" w:hAnsi="宋体" w:cstheme="minorEastAsia" w:hint="eastAsia"/>
          <w:kern w:val="2"/>
          <w:sz w:val="21"/>
        </w:rPr>
        <w:t>学年分为两学期</w:t>
      </w:r>
      <w:r w:rsidR="00AB67EA" w:rsidRPr="00723FCE">
        <w:rPr>
          <w:rFonts w:ascii="宋体" w:eastAsia="宋体" w:hAnsi="宋体" w:cstheme="minorEastAsia" w:hint="eastAsia"/>
          <w:kern w:val="2"/>
          <w:sz w:val="21"/>
        </w:rPr>
        <w:t>，</w:t>
      </w:r>
      <w:r w:rsidR="00504F15" w:rsidRPr="00723FCE">
        <w:rPr>
          <w:rFonts w:ascii="宋体" w:eastAsia="宋体" w:hAnsi="宋体" w:cstheme="minorEastAsia" w:hint="eastAsia"/>
          <w:kern w:val="2"/>
          <w:sz w:val="21"/>
        </w:rPr>
        <w:t>每学期1</w:t>
      </w:r>
      <w:r w:rsidR="00504F15" w:rsidRPr="00723FCE">
        <w:rPr>
          <w:rFonts w:ascii="宋体" w:eastAsia="宋体" w:hAnsi="宋体" w:cstheme="minorEastAsia"/>
          <w:kern w:val="2"/>
          <w:sz w:val="21"/>
        </w:rPr>
        <w:t>4-16</w:t>
      </w:r>
      <w:r w:rsidR="00504F15" w:rsidRPr="00723FCE">
        <w:rPr>
          <w:rFonts w:ascii="宋体" w:eastAsia="宋体" w:hAnsi="宋体" w:cstheme="minorEastAsia" w:hint="eastAsia"/>
          <w:kern w:val="2"/>
          <w:sz w:val="21"/>
        </w:rPr>
        <w:t>周</w:t>
      </w:r>
      <w:r w:rsidRPr="00723FCE">
        <w:rPr>
          <w:rFonts w:ascii="宋体" w:eastAsia="宋体" w:hAnsi="宋体" w:cstheme="minorEastAsia" w:hint="eastAsia"/>
          <w:kern w:val="2"/>
          <w:sz w:val="21"/>
        </w:rPr>
        <w:t>。</w:t>
      </w:r>
    </w:p>
    <w:p w14:paraId="6F55DB74" w14:textId="3A26F658" w:rsidR="00B679BC" w:rsidRPr="009201E1" w:rsidRDefault="004500F5"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项目收获</w:t>
      </w:r>
      <w:r w:rsidR="006539D7" w:rsidRPr="00723FCE">
        <w:rPr>
          <w:rFonts w:ascii="宋体" w:eastAsia="宋体" w:hAnsi="宋体" w:cstheme="minorEastAsia" w:hint="eastAsia"/>
          <w:b/>
          <w:bCs/>
          <w:kern w:val="2"/>
          <w:sz w:val="21"/>
        </w:rPr>
        <w:t>：</w:t>
      </w:r>
      <w:r w:rsidR="00DA3AA5" w:rsidRPr="00723FCE">
        <w:rPr>
          <w:rFonts w:ascii="宋体" w:eastAsia="宋体" w:hAnsi="宋体" w:cstheme="minorEastAsia" w:hint="eastAsia"/>
          <w:kern w:val="2"/>
          <w:sz w:val="21"/>
        </w:rPr>
        <w:t>国际化视野；官方成绩单和学分；与名校教授近距离交流，增大获得推荐信机会的可能；获得布里斯托大学校友资格，享受校友福利；多元化人脉，助力未来发展；历史、文化的精神之旅。</w:t>
      </w:r>
    </w:p>
    <w:bookmarkEnd w:id="1"/>
    <w:p w14:paraId="2E3A7FEF" w14:textId="16DA65D5" w:rsidR="00B679BC" w:rsidRPr="009201E1" w:rsidRDefault="00BB3898"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社会文化活动</w:t>
      </w:r>
      <w:r w:rsidR="006539D7" w:rsidRPr="00723FCE">
        <w:rPr>
          <w:rFonts w:ascii="宋体" w:eastAsia="宋体" w:hAnsi="宋体" w:cstheme="minorEastAsia" w:hint="eastAsia"/>
          <w:b/>
          <w:bCs/>
          <w:kern w:val="2"/>
          <w:sz w:val="21"/>
        </w:rPr>
        <w:t>：</w:t>
      </w:r>
      <w:r w:rsidR="00504F15" w:rsidRPr="00723FCE">
        <w:rPr>
          <w:rFonts w:ascii="宋体" w:eastAsia="宋体" w:hAnsi="宋体" w:cstheme="minorEastAsia"/>
          <w:kern w:val="2"/>
          <w:sz w:val="21"/>
        </w:rPr>
        <w:t>布里斯托有世界一流的音乐厅</w:t>
      </w:r>
      <w:r w:rsidR="00723FCE" w:rsidRPr="00723FCE">
        <w:rPr>
          <w:rFonts w:ascii="宋体" w:eastAsia="宋体" w:hAnsi="宋体" w:cstheme="minorEastAsia" w:hint="eastAsia"/>
          <w:kern w:val="2"/>
          <w:sz w:val="21"/>
        </w:rPr>
        <w:t>、</w:t>
      </w:r>
      <w:r w:rsidR="00504F15" w:rsidRPr="00723FCE">
        <w:rPr>
          <w:rFonts w:ascii="宋体" w:eastAsia="宋体" w:hAnsi="宋体" w:cstheme="minorEastAsia"/>
          <w:kern w:val="2"/>
          <w:sz w:val="21"/>
        </w:rPr>
        <w:t>历史悠久的</w:t>
      </w:r>
      <w:r w:rsidR="00723FCE" w:rsidRPr="00723FCE">
        <w:rPr>
          <w:rFonts w:ascii="宋体" w:eastAsia="宋体" w:hAnsi="宋体" w:cstheme="minorEastAsia" w:hint="eastAsia"/>
          <w:kern w:val="2"/>
          <w:sz w:val="21"/>
        </w:rPr>
        <w:t>著名</w:t>
      </w:r>
      <w:r w:rsidR="00504F15" w:rsidRPr="00723FCE">
        <w:rPr>
          <w:rFonts w:ascii="宋体" w:eastAsia="宋体" w:hAnsi="宋体" w:cstheme="minorEastAsia"/>
          <w:kern w:val="2"/>
          <w:sz w:val="21"/>
        </w:rPr>
        <w:t>剧院，400多个公园，毗邻埃文河畔。有欧洲最大的街头艺术节、</w:t>
      </w:r>
      <w:r w:rsidR="00723FCE" w:rsidRPr="00723FCE">
        <w:rPr>
          <w:rFonts w:ascii="宋体" w:eastAsia="宋体" w:hAnsi="宋体" w:cstheme="minorEastAsia" w:hint="eastAsia"/>
          <w:kern w:val="2"/>
          <w:sz w:val="21"/>
        </w:rPr>
        <w:t>国际</w:t>
      </w:r>
      <w:r w:rsidR="00504F15" w:rsidRPr="00723FCE">
        <w:rPr>
          <w:rFonts w:ascii="宋体" w:eastAsia="宋体" w:hAnsi="宋体" w:cstheme="minorEastAsia"/>
          <w:kern w:val="2"/>
          <w:sz w:val="21"/>
        </w:rPr>
        <w:t>热气球节等众多节日。</w:t>
      </w:r>
      <w:r w:rsidR="00723FCE" w:rsidRPr="00723FCE">
        <w:rPr>
          <w:rFonts w:ascii="宋体" w:eastAsia="宋体" w:hAnsi="宋体" w:cstheme="minorEastAsia" w:hint="eastAsia"/>
          <w:kern w:val="2"/>
          <w:sz w:val="21"/>
        </w:rPr>
        <w:t>学生在学习之余可以充分领略英国文化。</w:t>
      </w:r>
    </w:p>
    <w:p w14:paraId="40C6A300" w14:textId="594C3666" w:rsidR="00B679BC" w:rsidRPr="009201E1" w:rsidRDefault="00723FCE"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SAF管理服务：</w:t>
      </w:r>
      <w:r w:rsidRPr="00723FCE">
        <w:rPr>
          <w:rFonts w:ascii="宋体" w:eastAsia="宋体" w:hAnsi="宋体" w:cstheme="minorEastAsia" w:hint="eastAsia"/>
          <w:kern w:val="2"/>
          <w:sz w:val="21"/>
        </w:rPr>
        <w:t>海外生活支持及应急保障服务；</w:t>
      </w:r>
      <w:r w:rsidRPr="00723FCE">
        <w:rPr>
          <w:rFonts w:ascii="宋体" w:eastAsia="宋体" w:hAnsi="宋体" w:cstheme="minorEastAsia"/>
          <w:kern w:val="2"/>
          <w:sz w:val="21"/>
        </w:rPr>
        <w:t>7/24应急热线支持；安全的海外住宿安排和保障；SAF</w:t>
      </w:r>
      <w:proofErr w:type="gramStart"/>
      <w:r w:rsidRPr="00723FCE">
        <w:rPr>
          <w:rFonts w:ascii="宋体" w:eastAsia="宋体" w:hAnsi="宋体" w:cstheme="minorEastAsia"/>
          <w:kern w:val="2"/>
          <w:sz w:val="21"/>
        </w:rPr>
        <w:t>专属定制版</w:t>
      </w:r>
      <w:proofErr w:type="gramEnd"/>
      <w:r w:rsidRPr="00723FCE">
        <w:rPr>
          <w:rFonts w:ascii="宋体" w:eastAsia="宋体" w:hAnsi="宋体" w:cstheme="minorEastAsia"/>
          <w:kern w:val="2"/>
          <w:sz w:val="21"/>
        </w:rPr>
        <w:t>应急保险；个性化的咨询和指导；专业化学生签证指导</w:t>
      </w:r>
      <w:r w:rsidRPr="00723FCE">
        <w:rPr>
          <w:rFonts w:ascii="宋体" w:eastAsia="宋体" w:hAnsi="宋体" w:cstheme="minorEastAsia" w:hint="eastAsia"/>
          <w:kern w:val="2"/>
          <w:sz w:val="21"/>
        </w:rPr>
        <w:t>；各项行前安排及指导</w:t>
      </w:r>
      <w:r w:rsidRPr="00723FCE">
        <w:rPr>
          <w:rFonts w:ascii="宋体" w:eastAsia="宋体" w:hAnsi="宋体" w:cstheme="minorEastAsia"/>
          <w:kern w:val="2"/>
          <w:sz w:val="21"/>
        </w:rPr>
        <w:t>。</w:t>
      </w:r>
    </w:p>
    <w:p w14:paraId="60E45BC0" w14:textId="6237F562" w:rsidR="00A86A63" w:rsidRPr="00B679BC" w:rsidRDefault="00B679BC"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Pr>
          <w:rFonts w:ascii="宋体" w:eastAsia="宋体" w:hAnsi="宋体"/>
          <w:noProof/>
        </w:rPr>
        <w:drawing>
          <wp:anchor distT="0" distB="0" distL="114300" distR="114300" simplePos="0" relativeHeight="251659264" behindDoc="0" locked="0" layoutInCell="1" allowOverlap="1" wp14:anchorId="648A7D2A" wp14:editId="4B6C88E8">
            <wp:simplePos x="0" y="0"/>
            <wp:positionH relativeFrom="column">
              <wp:posOffset>1924050</wp:posOffset>
            </wp:positionH>
            <wp:positionV relativeFrom="page">
              <wp:posOffset>8371205</wp:posOffset>
            </wp:positionV>
            <wp:extent cx="2425700" cy="1616075"/>
            <wp:effectExtent l="0" t="0" r="0" b="3175"/>
            <wp:wrapTopAndBottom/>
            <wp:docPr id="781989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25700" cy="1616075"/>
                    </a:xfrm>
                    <a:prstGeom prst="rect">
                      <a:avLst/>
                    </a:prstGeom>
                    <a:noFill/>
                  </pic:spPr>
                </pic:pic>
              </a:graphicData>
            </a:graphic>
            <wp14:sizeRelH relativeFrom="margin">
              <wp14:pctWidth>0</wp14:pctWidth>
            </wp14:sizeRelH>
            <wp14:sizeRelV relativeFrom="margin">
              <wp14:pctHeight>0</wp14:pctHeight>
            </wp14:sizeRelV>
          </wp:anchor>
        </w:drawing>
      </w:r>
      <w:r w:rsidR="006539D7" w:rsidRPr="00723FCE">
        <w:rPr>
          <w:rFonts w:ascii="宋体" w:eastAsia="宋体" w:hAnsi="宋体" w:cstheme="minorEastAsia" w:hint="eastAsia"/>
          <w:b/>
          <w:bCs/>
          <w:kern w:val="2"/>
          <w:sz w:val="21"/>
        </w:rPr>
        <w:t>住宿安排：</w:t>
      </w:r>
      <w:r w:rsidR="00A86A63" w:rsidRPr="00723FCE">
        <w:rPr>
          <w:rFonts w:ascii="宋体" w:eastAsia="宋体" w:hAnsi="宋体" w:cstheme="minorEastAsia"/>
          <w:kern w:val="2"/>
          <w:sz w:val="21"/>
        </w:rPr>
        <w:t>SAF</w:t>
      </w:r>
      <w:r w:rsidR="00A86A63" w:rsidRPr="00723FCE">
        <w:rPr>
          <w:rFonts w:ascii="宋体" w:eastAsia="宋体" w:hAnsi="宋体" w:cstheme="minorEastAsia" w:hint="eastAsia"/>
          <w:kern w:val="2"/>
          <w:sz w:val="21"/>
        </w:rPr>
        <w:t>统一为学生安排住宿</w:t>
      </w:r>
      <w:r w:rsidR="005B002B" w:rsidRPr="00723FCE">
        <w:rPr>
          <w:rFonts w:ascii="宋体" w:eastAsia="宋体" w:hAnsi="宋体" w:cstheme="minorEastAsia" w:hint="eastAsia"/>
          <w:kern w:val="2"/>
          <w:sz w:val="21"/>
        </w:rPr>
        <w:t>。</w:t>
      </w:r>
      <w:r w:rsidR="00453F95" w:rsidRPr="00723FCE">
        <w:rPr>
          <w:rFonts w:ascii="宋体" w:eastAsia="宋体" w:hAnsi="宋体" w:cstheme="minorEastAsia" w:hint="eastAsia"/>
          <w:kern w:val="2"/>
          <w:sz w:val="21"/>
        </w:rPr>
        <w:t>一般</w:t>
      </w:r>
      <w:proofErr w:type="gramStart"/>
      <w:r w:rsidR="00453F95" w:rsidRPr="00723FCE">
        <w:rPr>
          <w:rFonts w:ascii="宋体" w:eastAsia="宋体" w:hAnsi="宋体" w:cstheme="minorEastAsia" w:hint="eastAsia"/>
          <w:kern w:val="2"/>
          <w:sz w:val="21"/>
        </w:rPr>
        <w:t>会</w:t>
      </w:r>
      <w:r w:rsidR="00A86A63" w:rsidRPr="00723FCE">
        <w:rPr>
          <w:rFonts w:ascii="宋体" w:eastAsia="宋体" w:hAnsi="宋体" w:cstheme="minorEastAsia" w:hint="eastAsia"/>
          <w:kern w:val="2"/>
          <w:sz w:val="21"/>
        </w:rPr>
        <w:t>入住</w:t>
      </w:r>
      <w:r w:rsidR="00DA3AA5" w:rsidRPr="00723FCE">
        <w:rPr>
          <w:rFonts w:ascii="宋体" w:eastAsia="宋体" w:hAnsi="宋体" w:cstheme="minorEastAsia" w:hint="eastAsia"/>
          <w:kern w:val="2"/>
          <w:sz w:val="21"/>
        </w:rPr>
        <w:t>校属</w:t>
      </w:r>
      <w:r w:rsidR="00A86A63" w:rsidRPr="00723FCE">
        <w:rPr>
          <w:rFonts w:ascii="宋体" w:eastAsia="宋体" w:hAnsi="宋体" w:cstheme="minorEastAsia" w:hint="eastAsia"/>
          <w:kern w:val="2"/>
          <w:sz w:val="21"/>
        </w:rPr>
        <w:t>学生</w:t>
      </w:r>
      <w:proofErr w:type="gramEnd"/>
      <w:r w:rsidR="00A86A63" w:rsidRPr="00723FCE">
        <w:rPr>
          <w:rFonts w:ascii="宋体" w:eastAsia="宋体" w:hAnsi="宋体" w:cstheme="minorEastAsia" w:hint="eastAsia"/>
          <w:kern w:val="2"/>
          <w:sz w:val="21"/>
        </w:rPr>
        <w:t>公寓</w:t>
      </w:r>
      <w:r w:rsidR="00C348F3" w:rsidRPr="00723FCE">
        <w:rPr>
          <w:rFonts w:ascii="宋体" w:eastAsia="宋体" w:hAnsi="宋体" w:cstheme="minorEastAsia" w:hint="eastAsia"/>
          <w:kern w:val="2"/>
          <w:sz w:val="21"/>
        </w:rPr>
        <w:t>单</w:t>
      </w:r>
      <w:r w:rsidR="00CC7A94" w:rsidRPr="00723FCE">
        <w:rPr>
          <w:rFonts w:ascii="宋体" w:eastAsia="宋体" w:hAnsi="宋体" w:cstheme="minorEastAsia" w:hint="eastAsia"/>
          <w:kern w:val="2"/>
          <w:sz w:val="21"/>
        </w:rPr>
        <w:t>人间</w:t>
      </w:r>
      <w:r w:rsidR="005B002B" w:rsidRPr="00723FCE">
        <w:rPr>
          <w:rFonts w:ascii="宋体" w:eastAsia="宋体" w:hAnsi="宋体" w:cstheme="minorEastAsia" w:hint="eastAsia"/>
          <w:kern w:val="2"/>
          <w:sz w:val="21"/>
        </w:rPr>
        <w:t>，</w:t>
      </w:r>
      <w:r w:rsidR="00CC7A94" w:rsidRPr="00723FCE">
        <w:rPr>
          <w:rFonts w:ascii="宋体" w:eastAsia="宋体" w:hAnsi="宋体" w:cstheme="minorEastAsia" w:hint="eastAsia"/>
          <w:kern w:val="2"/>
          <w:sz w:val="21"/>
        </w:rPr>
        <w:t>内设床、桌子、柜子等家具，共用</w:t>
      </w:r>
      <w:r w:rsidR="00C348F3" w:rsidRPr="00723FCE">
        <w:rPr>
          <w:rFonts w:ascii="宋体" w:eastAsia="宋体" w:hAnsi="宋体" w:cstheme="minorEastAsia" w:hint="eastAsia"/>
          <w:kern w:val="2"/>
          <w:sz w:val="21"/>
        </w:rPr>
        <w:t>厨房和卫生间</w:t>
      </w:r>
      <w:r w:rsidR="00CC7A94" w:rsidRPr="00723FCE">
        <w:rPr>
          <w:rFonts w:ascii="宋体" w:eastAsia="宋体" w:hAnsi="宋体" w:cstheme="minorEastAsia" w:hint="eastAsia"/>
          <w:kern w:val="2"/>
          <w:sz w:val="21"/>
        </w:rPr>
        <w:t>。楼内</w:t>
      </w:r>
      <w:r w:rsidR="00C348F3" w:rsidRPr="00723FCE">
        <w:rPr>
          <w:rFonts w:ascii="宋体" w:eastAsia="宋体" w:hAnsi="宋体" w:cstheme="minorEastAsia" w:hint="eastAsia"/>
          <w:kern w:val="2"/>
          <w:sz w:val="21"/>
        </w:rPr>
        <w:t>公用</w:t>
      </w:r>
      <w:r w:rsidR="00CC7A94" w:rsidRPr="00723FCE">
        <w:rPr>
          <w:rFonts w:ascii="宋体" w:eastAsia="宋体" w:hAnsi="宋体" w:cstheme="minorEastAsia" w:hint="eastAsia"/>
          <w:kern w:val="2"/>
          <w:sz w:val="21"/>
        </w:rPr>
        <w:t>洗衣房</w:t>
      </w:r>
      <w:r w:rsidR="00C348F3" w:rsidRPr="00723FCE">
        <w:rPr>
          <w:rFonts w:ascii="宋体" w:eastAsia="宋体" w:hAnsi="宋体" w:cstheme="minorEastAsia" w:hint="eastAsia"/>
          <w:kern w:val="2"/>
          <w:sz w:val="21"/>
        </w:rPr>
        <w:t>、活动室和</w:t>
      </w:r>
      <w:proofErr w:type="spellStart"/>
      <w:r w:rsidR="00C348F3" w:rsidRPr="00723FCE">
        <w:rPr>
          <w:rFonts w:ascii="宋体" w:eastAsia="宋体" w:hAnsi="宋体" w:cstheme="minorEastAsia" w:hint="eastAsia"/>
          <w:kern w:val="2"/>
          <w:sz w:val="21"/>
        </w:rPr>
        <w:t>wifi</w:t>
      </w:r>
      <w:proofErr w:type="spellEnd"/>
      <w:r w:rsidR="00CC7A94" w:rsidRPr="00723FCE">
        <w:rPr>
          <w:rFonts w:ascii="宋体" w:eastAsia="宋体" w:hAnsi="宋体" w:cstheme="minorEastAsia" w:hint="eastAsia"/>
          <w:kern w:val="2"/>
          <w:sz w:val="21"/>
        </w:rPr>
        <w:t>。（</w:t>
      </w:r>
      <w:r w:rsidR="00DB3B3F" w:rsidRPr="00723FCE">
        <w:rPr>
          <w:rFonts w:ascii="宋体" w:eastAsia="宋体" w:hAnsi="宋体" w:cstheme="minorEastAsia" w:hint="eastAsia"/>
          <w:kern w:val="2"/>
          <w:sz w:val="21"/>
        </w:rPr>
        <w:t>住宿</w:t>
      </w:r>
      <w:r w:rsidR="009201E1">
        <w:rPr>
          <w:rFonts w:ascii="宋体" w:eastAsia="宋体" w:hAnsi="宋体" w:cstheme="minorEastAsia" w:hint="eastAsia"/>
          <w:kern w:val="2"/>
          <w:sz w:val="21"/>
        </w:rPr>
        <w:t>安排</w:t>
      </w:r>
      <w:r w:rsidR="00DB3B3F" w:rsidRPr="00723FCE">
        <w:rPr>
          <w:rFonts w:ascii="宋体" w:eastAsia="宋体" w:hAnsi="宋体" w:cstheme="minorEastAsia" w:hint="eastAsia"/>
          <w:kern w:val="2"/>
          <w:sz w:val="21"/>
        </w:rPr>
        <w:t>仅供参考，以实际安排为准）</w:t>
      </w:r>
    </w:p>
    <w:p w14:paraId="423BE0C9" w14:textId="021FCA6A"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2BFBEB42"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6DFBEBF" w:rsidR="00A147F0" w:rsidRPr="00A147F0" w:rsidRDefault="00A147F0" w:rsidP="00B679BC">
      <w:pPr>
        <w:pStyle w:val="a4"/>
        <w:widowControl/>
        <w:numPr>
          <w:ilvl w:val="0"/>
          <w:numId w:val="31"/>
        </w:numPr>
        <w:spacing w:after="160" w:line="360" w:lineRule="auto"/>
        <w:ind w:firstLineChars="0"/>
        <w:contextualSpacing/>
        <w:jc w:val="left"/>
        <w:rPr>
          <w:rFonts w:ascii="宋体" w:eastAsia="宋体" w:hAnsi="宋体"/>
        </w:rPr>
      </w:pPr>
      <w:r w:rsidRPr="00A147F0">
        <w:rPr>
          <w:rFonts w:ascii="宋体" w:eastAsia="宋体" w:hAnsi="宋体" w:hint="eastAsia"/>
        </w:rPr>
        <w:t>在读本科</w:t>
      </w:r>
      <w:r w:rsidR="002975D3">
        <w:rPr>
          <w:rFonts w:ascii="宋体" w:eastAsia="宋体" w:hAnsi="宋体" w:hint="eastAsia"/>
        </w:rPr>
        <w:t>大二以上</w:t>
      </w:r>
      <w:r w:rsidRPr="00A147F0">
        <w:rPr>
          <w:rFonts w:ascii="宋体" w:eastAsia="宋体" w:hAnsi="宋体" w:hint="eastAsia"/>
        </w:rPr>
        <w:t>学生</w:t>
      </w:r>
      <w:r w:rsidR="002975D3">
        <w:rPr>
          <w:rFonts w:ascii="宋体" w:eastAsia="宋体" w:hAnsi="宋体" w:hint="eastAsia"/>
        </w:rPr>
        <w:t>（参加项目时至少已完成一年大学课程）</w:t>
      </w:r>
    </w:p>
    <w:p w14:paraId="3FA20DE3" w14:textId="4BEAFA24" w:rsidR="00A147F0" w:rsidRPr="00A147F0" w:rsidRDefault="00A147F0" w:rsidP="00B679BC">
      <w:pPr>
        <w:pStyle w:val="a4"/>
        <w:widowControl/>
        <w:numPr>
          <w:ilvl w:val="0"/>
          <w:numId w:val="31"/>
        </w:numPr>
        <w:spacing w:after="160" w:line="360" w:lineRule="auto"/>
        <w:ind w:firstLineChars="0"/>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C348F3">
        <w:rPr>
          <w:rFonts w:ascii="宋体" w:eastAsia="宋体" w:hAnsi="宋体"/>
        </w:rPr>
        <w:t>0</w:t>
      </w:r>
      <w:r w:rsidRPr="00A147F0">
        <w:rPr>
          <w:rFonts w:ascii="宋体" w:eastAsia="宋体" w:hAnsi="宋体"/>
        </w:rPr>
        <w:t>/4.0</w:t>
      </w:r>
    </w:p>
    <w:p w14:paraId="791A37F7" w14:textId="09943C33" w:rsidR="00B679BC" w:rsidRPr="009201E1" w:rsidRDefault="00A147F0" w:rsidP="009201E1">
      <w:pPr>
        <w:pStyle w:val="a4"/>
        <w:widowControl/>
        <w:numPr>
          <w:ilvl w:val="0"/>
          <w:numId w:val="31"/>
        </w:numPr>
        <w:spacing w:after="160" w:line="360" w:lineRule="auto"/>
        <w:ind w:firstLineChars="0"/>
        <w:contextualSpacing/>
        <w:jc w:val="left"/>
        <w:rPr>
          <w:rFonts w:ascii="宋体" w:eastAsia="宋体" w:hAnsi="宋体" w:cs="Calibri"/>
        </w:rPr>
      </w:pPr>
      <w:r w:rsidRPr="00A147F0">
        <w:rPr>
          <w:rFonts w:ascii="宋体" w:eastAsia="宋体" w:hAnsi="宋体" w:hint="eastAsia"/>
        </w:rPr>
        <w:t>英语语言要求：</w:t>
      </w:r>
      <w:r w:rsidR="00DA3AA5" w:rsidRPr="00B679BC">
        <w:rPr>
          <w:rFonts w:ascii="宋体" w:eastAsia="宋体" w:hAnsi="宋体" w:hint="eastAsia"/>
        </w:rPr>
        <w:t>托福9</w:t>
      </w:r>
      <w:r w:rsidR="00DA3AA5" w:rsidRPr="00B679BC">
        <w:rPr>
          <w:rFonts w:ascii="宋体" w:eastAsia="宋体" w:hAnsi="宋体"/>
        </w:rPr>
        <w:t>0</w:t>
      </w:r>
      <w:r w:rsidR="00DA3AA5" w:rsidRPr="00B679BC">
        <w:rPr>
          <w:rFonts w:ascii="宋体" w:eastAsia="宋体" w:hAnsi="宋体" w:hint="eastAsia"/>
        </w:rPr>
        <w:t>（单项不低于2</w:t>
      </w:r>
      <w:r w:rsidR="00DA3AA5" w:rsidRPr="00B679BC">
        <w:rPr>
          <w:rFonts w:ascii="宋体" w:eastAsia="宋体" w:hAnsi="宋体"/>
        </w:rPr>
        <w:t>0）</w:t>
      </w:r>
      <w:r w:rsidR="00DA3AA5" w:rsidRPr="00B679BC">
        <w:rPr>
          <w:rFonts w:ascii="宋体" w:eastAsia="宋体" w:hAnsi="宋体" w:hint="eastAsia"/>
        </w:rPr>
        <w:t>/</w:t>
      </w:r>
      <w:r w:rsidR="00DA3AA5" w:rsidRPr="00B679BC">
        <w:rPr>
          <w:rFonts w:ascii="宋体" w:eastAsia="宋体" w:hAnsi="宋体"/>
        </w:rPr>
        <w:t xml:space="preserve"> </w:t>
      </w:r>
      <w:r w:rsidR="00DA3AA5" w:rsidRPr="00B679BC">
        <w:rPr>
          <w:rFonts w:ascii="宋体" w:eastAsia="宋体" w:hAnsi="宋体" w:hint="eastAsia"/>
        </w:rPr>
        <w:t>雅思：6</w:t>
      </w:r>
      <w:r w:rsidR="00DA3AA5" w:rsidRPr="00B679BC">
        <w:rPr>
          <w:rFonts w:ascii="宋体" w:eastAsia="宋体" w:hAnsi="宋体"/>
        </w:rPr>
        <w:t>.5</w:t>
      </w:r>
      <w:r w:rsidR="00DA3AA5" w:rsidRPr="00B679BC">
        <w:rPr>
          <w:rFonts w:ascii="宋体" w:eastAsia="宋体" w:hAnsi="宋体" w:hint="eastAsia"/>
        </w:rPr>
        <w:t>（单项不低于6</w:t>
      </w:r>
      <w:r w:rsidR="00DA3AA5" w:rsidRPr="00B679BC">
        <w:rPr>
          <w:rFonts w:ascii="宋体" w:eastAsia="宋体" w:hAnsi="宋体"/>
        </w:rPr>
        <w:t>.0</w:t>
      </w:r>
      <w:r w:rsidR="00DA3AA5" w:rsidRPr="00B679BC">
        <w:rPr>
          <w:rFonts w:ascii="宋体" w:eastAsia="宋体" w:hAnsi="宋体" w:hint="eastAsia"/>
        </w:rPr>
        <w:t>）</w:t>
      </w:r>
    </w:p>
    <w:p w14:paraId="2E31E6E0" w14:textId="0A775D9B" w:rsidR="00B679BC" w:rsidRPr="000250EB" w:rsidRDefault="00A147F0" w:rsidP="009201E1">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w:t>
      </w:r>
      <w:r w:rsidRPr="000250EB">
        <w:rPr>
          <w:rFonts w:ascii="宋体" w:eastAsia="宋体" w:hAnsi="宋体"/>
          <w:spacing w:val="-3"/>
        </w:rPr>
        <w:t>：2023年</w:t>
      </w:r>
      <w:r w:rsidR="001A40B3" w:rsidRPr="000250EB">
        <w:rPr>
          <w:rFonts w:ascii="宋体" w:eastAsia="宋体" w:hAnsi="宋体"/>
          <w:spacing w:val="-3"/>
        </w:rPr>
        <w:t>9</w:t>
      </w:r>
      <w:r w:rsidRPr="000250EB">
        <w:rPr>
          <w:rFonts w:ascii="宋体" w:eastAsia="宋体" w:hAnsi="宋体"/>
          <w:spacing w:val="-3"/>
        </w:rPr>
        <w:t>月</w:t>
      </w:r>
      <w:r w:rsidR="009750C9">
        <w:rPr>
          <w:rFonts w:ascii="宋体" w:eastAsia="宋体" w:hAnsi="宋体"/>
          <w:spacing w:val="-3"/>
        </w:rPr>
        <w:t>30</w:t>
      </w:r>
      <w:r w:rsidRPr="000250EB">
        <w:rPr>
          <w:rFonts w:ascii="宋体" w:eastAsia="宋体" w:hAnsi="宋体"/>
          <w:spacing w:val="-3"/>
        </w:rPr>
        <w:t>日</w:t>
      </w:r>
      <w:r w:rsidR="001174CD" w:rsidRPr="000250EB">
        <w:rPr>
          <w:rFonts w:ascii="宋体" w:eastAsia="宋体" w:hAnsi="宋体" w:hint="eastAsia"/>
          <w:spacing w:val="-3"/>
        </w:rPr>
        <w:t>（</w:t>
      </w:r>
      <w:r w:rsidR="000250EB" w:rsidRPr="000250EB">
        <w:rPr>
          <w:rFonts w:ascii="宋体" w:eastAsia="宋体" w:hAnsi="宋体" w:hint="eastAsia"/>
          <w:spacing w:val="-3"/>
        </w:rPr>
        <w:t>春季项目</w:t>
      </w:r>
      <w:r w:rsidR="001174CD" w:rsidRPr="000250EB">
        <w:rPr>
          <w:rFonts w:ascii="宋体" w:eastAsia="宋体" w:hAnsi="宋体" w:hint="eastAsia"/>
          <w:spacing w:val="-3"/>
        </w:rPr>
        <w:t>）</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lastRenderedPageBreak/>
        <w:t>申请步骤</w:t>
      </w:r>
    </w:p>
    <w:p w14:paraId="52719643" w14:textId="77777777" w:rsidR="00A147F0" w:rsidRPr="00A147F0"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6"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0250EB"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7"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0250EB">
        <w:rPr>
          <w:rFonts w:ascii="宋体" w:eastAsia="宋体" w:hAnsi="宋体"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70652657" w:rsidR="00841DB9" w:rsidRPr="00DB3B3F"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41B94895" w:rsidR="00C348F3" w:rsidRPr="001B38AE" w:rsidRDefault="00841DB9" w:rsidP="00C348F3">
      <w:pPr>
        <w:pStyle w:val="af0"/>
        <w:kinsoku w:val="0"/>
        <w:overflowPunct w:val="0"/>
        <w:spacing w:before="91" w:after="44"/>
        <w:ind w:right="-35"/>
        <w:rPr>
          <w:rFonts w:hAnsi="宋体" w:cs="Noto Sans"/>
        </w:rPr>
      </w:pPr>
      <w:r w:rsidRPr="008239C1">
        <w:rPr>
          <w:rFonts w:hAnsi="宋体" w:cs="Noto Sans" w:hint="eastAsia"/>
        </w:rPr>
        <w:t>项目费用表：</w:t>
      </w:r>
      <w:r w:rsidR="00DA3AA5">
        <w:rPr>
          <w:rFonts w:asciiTheme="minorEastAsia" w:hAnsiTheme="minorEastAsia" w:hint="eastAsia"/>
          <w:spacing w:val="-7"/>
        </w:rPr>
        <w:t>请</w:t>
      </w:r>
      <w:r w:rsidR="00DA3AA5">
        <w:rPr>
          <w:rFonts w:asciiTheme="minorEastAsia" w:hAnsiTheme="minorEastAsia" w:hint="eastAsia"/>
          <w:spacing w:val="-7"/>
        </w:rPr>
        <w:t xml:space="preserve"> </w:t>
      </w:r>
      <w:hyperlink r:id="rId18" w:history="1">
        <w:r w:rsidR="00DA3AA5" w:rsidRPr="00377412">
          <w:rPr>
            <w:rStyle w:val="a5"/>
          </w:rPr>
          <w:t>点击查看</w:t>
        </w:r>
      </w:hyperlink>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018F6A0C"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B679BC">
        <w:rPr>
          <w:rFonts w:ascii="宋体" w:eastAsia="宋体" w:hAnsi="宋体" w:cs="Calibri" w:hint="eastAsia"/>
          <w:szCs w:val="21"/>
        </w:rPr>
        <w:t>(</w:t>
      </w:r>
      <w:r w:rsidR="00B679BC">
        <w:rPr>
          <w:rFonts w:ascii="宋体" w:eastAsia="宋体" w:hAnsi="宋体" w:cs="Calibri"/>
          <w:szCs w:val="21"/>
        </w:rPr>
        <w:t>Spring/Fall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09CF10B1"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w:t>
      </w:r>
      <w:r w:rsidRPr="00F41E1C">
        <w:rPr>
          <w:rFonts w:ascii="宋体" w:eastAsia="宋体" w:hAnsi="宋体" w:cs="Calibri" w:hint="eastAsia"/>
          <w:szCs w:val="21"/>
        </w:rPr>
        <w:t>杂费（基于每学期</w:t>
      </w:r>
      <w:r w:rsidR="00467AA3" w:rsidRPr="00F41E1C">
        <w:rPr>
          <w:rFonts w:ascii="宋体" w:eastAsia="宋体" w:hAnsi="宋体" w:cs="Calibri"/>
          <w:szCs w:val="21"/>
        </w:rPr>
        <w:t>60</w:t>
      </w:r>
      <w:r w:rsidR="009563AB" w:rsidRPr="00F41E1C">
        <w:rPr>
          <w:rFonts w:ascii="宋体" w:eastAsia="宋体" w:hAnsi="宋体" w:cs="Calibri" w:hint="eastAsia"/>
          <w:szCs w:val="21"/>
        </w:rPr>
        <w:t>个</w:t>
      </w:r>
      <w:r w:rsidR="00467AA3" w:rsidRPr="00F41E1C">
        <w:rPr>
          <w:rFonts w:ascii="宋体" w:eastAsia="宋体" w:hAnsi="宋体" w:cs="Calibri" w:hint="eastAsia"/>
          <w:szCs w:val="21"/>
        </w:rPr>
        <w:t>英国</w:t>
      </w:r>
      <w:r w:rsidRPr="00F41E1C">
        <w:rPr>
          <w:rFonts w:ascii="宋体" w:eastAsia="宋体" w:hAnsi="宋体" w:cs="Calibri"/>
          <w:szCs w:val="21"/>
        </w:rPr>
        <w:t>学分</w:t>
      </w:r>
      <w:r w:rsidRPr="00F41E1C">
        <w:rPr>
          <w:rFonts w:ascii="宋体" w:eastAsia="宋体" w:hAnsi="宋体" w:cs="Calibri" w:hint="eastAsia"/>
          <w:szCs w:val="21"/>
        </w:rPr>
        <w:t>）</w:t>
      </w:r>
      <w:r>
        <w:rPr>
          <w:rFonts w:ascii="宋体" w:eastAsia="宋体" w:hAnsi="宋体" w:cs="Calibri" w:hint="eastAsia"/>
          <w:szCs w:val="21"/>
        </w:rPr>
        <w:t>和SAF管理服务费、住宿费（基于</w:t>
      </w:r>
      <w:r w:rsidRPr="00F41E1C">
        <w:rPr>
          <w:rFonts w:ascii="宋体" w:eastAsia="宋体" w:hAnsi="宋体" w:cs="Calibri" w:hint="eastAsia"/>
          <w:szCs w:val="21"/>
        </w:rPr>
        <w:t>公寓</w:t>
      </w:r>
      <w:r w:rsidR="00467AA3" w:rsidRPr="00F41E1C">
        <w:rPr>
          <w:rFonts w:ascii="宋体" w:eastAsia="宋体" w:hAnsi="宋体" w:cs="Calibri" w:hint="eastAsia"/>
          <w:szCs w:val="21"/>
        </w:rPr>
        <w:t>单人</w:t>
      </w:r>
      <w:r w:rsidRPr="00F41E1C">
        <w:rPr>
          <w:rFonts w:ascii="宋体" w:eastAsia="宋体" w:hAnsi="宋体" w:cs="Calibri" w:hint="eastAsia"/>
          <w:szCs w:val="21"/>
        </w:rPr>
        <w:t>间标准，不含餐；</w:t>
      </w:r>
      <w:r w:rsidR="00467AA3" w:rsidRPr="00F41E1C">
        <w:rPr>
          <w:rFonts w:ascii="宋体" w:eastAsia="宋体" w:hAnsi="宋体" w:cs="Calibri" w:hint="eastAsia"/>
          <w:szCs w:val="21"/>
        </w:rPr>
        <w:t>房间升级</w:t>
      </w:r>
      <w:r w:rsidRPr="00F41E1C">
        <w:rPr>
          <w:rFonts w:ascii="宋体" w:eastAsia="宋体" w:hAnsi="宋体" w:cs="Calibri" w:hint="eastAsia"/>
          <w:szCs w:val="21"/>
        </w:rPr>
        <w:t>需补</w:t>
      </w:r>
      <w:r>
        <w:rPr>
          <w:rFonts w:ascii="宋体" w:eastAsia="宋体" w:hAnsi="宋体" w:cs="Calibri" w:hint="eastAsia"/>
          <w:szCs w:val="21"/>
        </w:rPr>
        <w:t>差价）、医疗及应急保险费用。</w:t>
      </w:r>
    </w:p>
    <w:p w14:paraId="6CAA1839" w14:textId="77777777"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4A94E15C" w14:textId="77777777" w:rsidR="005B34C0" w:rsidRDefault="005B34C0" w:rsidP="005B34C0">
      <w:pPr>
        <w:rPr>
          <w:rFonts w:ascii="宋体" w:eastAsia="宋体" w:hAnsi="宋体"/>
          <w:b/>
          <w:bCs/>
          <w:spacing w:val="-3"/>
          <w:szCs w:val="21"/>
        </w:rPr>
      </w:pPr>
      <w:r>
        <w:rPr>
          <w:rFonts w:ascii="宋体" w:eastAsia="宋体" w:hAnsi="宋体" w:hint="eastAsia"/>
          <w:b/>
          <w:bCs/>
          <w:spacing w:val="-3"/>
          <w:szCs w:val="21"/>
        </w:rPr>
        <w:t>SAF北京办公室</w:t>
      </w:r>
    </w:p>
    <w:p w14:paraId="4C96552C" w14:textId="040EE86C" w:rsidR="005B34C0" w:rsidRDefault="005B34C0" w:rsidP="005B34C0">
      <w:pPr>
        <w:widowControl/>
        <w:spacing w:line="360" w:lineRule="auto"/>
        <w:rPr>
          <w:rFonts w:ascii="宋体" w:eastAsia="宋体" w:hAnsi="宋体" w:cs="Calibri"/>
          <w:b/>
          <w:bCs/>
          <w:szCs w:val="21"/>
        </w:rPr>
      </w:pPr>
      <w:r>
        <w:rPr>
          <w:rFonts w:hint="eastAsia"/>
          <w:noProof/>
        </w:rPr>
        <w:drawing>
          <wp:anchor distT="0" distB="0" distL="114300" distR="114300" simplePos="0" relativeHeight="251661312" behindDoc="0" locked="0" layoutInCell="1" allowOverlap="1" wp14:anchorId="1D030291" wp14:editId="49ACC503">
            <wp:simplePos x="0" y="0"/>
            <wp:positionH relativeFrom="margin">
              <wp:align>left</wp:align>
            </wp:positionH>
            <wp:positionV relativeFrom="paragraph">
              <wp:posOffset>305435</wp:posOffset>
            </wp:positionV>
            <wp:extent cx="552450" cy="552450"/>
            <wp:effectExtent l="0" t="0" r="0" b="0"/>
            <wp:wrapNone/>
            <wp:docPr id="1353920553"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3E4E4F27" w14:textId="77777777" w:rsidR="005B34C0" w:rsidRDefault="005B34C0" w:rsidP="005B34C0">
      <w:pPr>
        <w:pStyle w:val="a3"/>
        <w:spacing w:line="360" w:lineRule="auto"/>
        <w:jc w:val="both"/>
        <w:rPr>
          <w:b/>
          <w:bCs/>
          <w:sz w:val="21"/>
          <w:szCs w:val="21"/>
        </w:rPr>
      </w:pPr>
    </w:p>
    <w:p w14:paraId="5D3F60A9" w14:textId="77777777" w:rsidR="005B34C0" w:rsidRDefault="005B34C0" w:rsidP="005B34C0">
      <w:pPr>
        <w:rPr>
          <w:spacing w:val="-3"/>
          <w:szCs w:val="21"/>
        </w:rPr>
      </w:pPr>
      <w:r>
        <w:rPr>
          <w:rFonts w:hint="eastAsia"/>
          <w:spacing w:val="-3"/>
        </w:rPr>
        <w:t>电话：010-86465790；010-86465769; 18702110082</w:t>
      </w:r>
    </w:p>
    <w:p w14:paraId="636C16E6" w14:textId="77777777" w:rsidR="005B34C0" w:rsidRDefault="005B34C0" w:rsidP="005B34C0">
      <w:pPr>
        <w:rPr>
          <w:spacing w:val="-3"/>
        </w:rPr>
      </w:pPr>
      <w:r>
        <w:rPr>
          <w:rFonts w:hint="eastAsia"/>
          <w:spacing w:val="-3"/>
        </w:rPr>
        <w:t>QQ群：125478542</w:t>
      </w:r>
    </w:p>
    <w:p w14:paraId="44B757C9" w14:textId="77777777" w:rsidR="005B34C0" w:rsidRDefault="005B34C0" w:rsidP="005B34C0">
      <w:pPr>
        <w:rPr>
          <w:spacing w:val="-3"/>
        </w:rPr>
      </w:pPr>
      <w:r>
        <w:rPr>
          <w:rFonts w:hint="eastAsia"/>
          <w:spacing w:val="-3"/>
        </w:rPr>
        <w:t>电邮：</w:t>
      </w:r>
      <w:hyperlink r:id="rId21" w:history="1">
        <w:r>
          <w:rPr>
            <w:rStyle w:val="a5"/>
            <w:rFonts w:hint="eastAsia"/>
          </w:rPr>
          <w:t>beijing@safchina.org</w:t>
        </w:r>
      </w:hyperlink>
    </w:p>
    <w:p w14:paraId="48AF98E1" w14:textId="77777777" w:rsidR="005B34C0" w:rsidRDefault="005B34C0" w:rsidP="005B34C0">
      <w:pPr>
        <w:rPr>
          <w:color w:val="0000FF"/>
          <w:u w:val="single"/>
        </w:rPr>
      </w:pPr>
      <w:r>
        <w:rPr>
          <w:rFonts w:hint="eastAsia"/>
          <w:spacing w:val="-3"/>
        </w:rPr>
        <w:t>官网：</w:t>
      </w:r>
      <w:hyperlink r:id="rId22" w:history="1">
        <w:r>
          <w:rPr>
            <w:rStyle w:val="a5"/>
            <w:rFonts w:hint="eastAsia"/>
            <w:color w:val="0000FF"/>
          </w:rPr>
          <w:t>https://www.safchina.cn/</w:t>
        </w:r>
      </w:hyperlink>
    </w:p>
    <w:p w14:paraId="1388C7EF" w14:textId="77777777" w:rsidR="005B34C0" w:rsidRDefault="005B34C0" w:rsidP="005B34C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16AC749" w14:textId="59729059" w:rsidR="005B34C0" w:rsidRDefault="005B34C0" w:rsidP="005B34C0">
      <w:pPr>
        <w:pStyle w:val="a3"/>
        <w:spacing w:line="360" w:lineRule="auto"/>
        <w:jc w:val="both"/>
        <w:rPr>
          <w:b/>
          <w:bCs/>
          <w:sz w:val="21"/>
          <w:szCs w:val="21"/>
        </w:rPr>
      </w:pPr>
      <w:r>
        <w:rPr>
          <w:rFonts w:hint="eastAsia"/>
          <w:noProof/>
        </w:rPr>
        <w:drawing>
          <wp:anchor distT="0" distB="0" distL="114300" distR="114300" simplePos="0" relativeHeight="251662336" behindDoc="0" locked="0" layoutInCell="1" allowOverlap="1" wp14:anchorId="17863FFB" wp14:editId="05C7B4DF">
            <wp:simplePos x="0" y="0"/>
            <wp:positionH relativeFrom="margin">
              <wp:align>left</wp:align>
            </wp:positionH>
            <wp:positionV relativeFrom="paragraph">
              <wp:posOffset>72390</wp:posOffset>
            </wp:positionV>
            <wp:extent cx="1269365" cy="419100"/>
            <wp:effectExtent l="0" t="0" r="6985" b="0"/>
            <wp:wrapNone/>
            <wp:docPr id="1514043270"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5B34C0" w:rsidSect="004548EC">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9679" w14:textId="77777777" w:rsidR="00C519A6" w:rsidRDefault="00C519A6" w:rsidP="0020006D">
      <w:r>
        <w:separator/>
      </w:r>
    </w:p>
  </w:endnote>
  <w:endnote w:type="continuationSeparator" w:id="0">
    <w:p w14:paraId="6D869F30" w14:textId="77777777" w:rsidR="00C519A6" w:rsidRDefault="00C519A6"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6675F" w14:textId="77777777" w:rsidR="00C519A6" w:rsidRDefault="00C519A6" w:rsidP="0020006D">
      <w:r>
        <w:separator/>
      </w:r>
    </w:p>
  </w:footnote>
  <w:footnote w:type="continuationSeparator" w:id="0">
    <w:p w14:paraId="74813BDD" w14:textId="77777777" w:rsidR="00C519A6" w:rsidRDefault="00C519A6"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2ED8" w14:textId="44C98F58" w:rsidR="00E37587" w:rsidRDefault="00E37587" w:rsidP="00E37587">
    <w:r>
      <w:rPr>
        <w:noProof/>
      </w:rPr>
      <w:drawing>
        <wp:inline distT="0" distB="0" distL="0" distR="0" wp14:anchorId="038CF5C5" wp14:editId="61C1FCAD">
          <wp:extent cx="1314633" cy="704948"/>
          <wp:effectExtent l="0" t="0" r="0" b="0"/>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0443665"/>
    <w:multiLevelType w:val="hybridMultilevel"/>
    <w:tmpl w:val="7414A488"/>
    <w:lvl w:ilvl="0" w:tplc="2D823E86">
      <w:start w:val="1"/>
      <w:numFmt w:val="bullet"/>
      <w:lvlText w:val=""/>
      <w:lvlJc w:val="left"/>
      <w:pPr>
        <w:ind w:left="860" w:hanging="440"/>
      </w:pPr>
      <w:rPr>
        <w:rFonts w:ascii="Symbol" w:hAnsi="Symbo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9891E6D"/>
    <w:multiLevelType w:val="hybridMultilevel"/>
    <w:tmpl w:val="D07019B0"/>
    <w:lvl w:ilvl="0" w:tplc="2D823E86">
      <w:start w:val="1"/>
      <w:numFmt w:val="bullet"/>
      <w:lvlText w:val=""/>
      <w:lvlJc w:val="left"/>
      <w:pPr>
        <w:ind w:left="803" w:hanging="440"/>
      </w:pPr>
      <w:rPr>
        <w:rFonts w:ascii="Symbol" w:hAnsi="Symbol" w:hint="default"/>
      </w:rPr>
    </w:lvl>
    <w:lvl w:ilvl="1" w:tplc="04090003" w:tentative="1">
      <w:start w:val="1"/>
      <w:numFmt w:val="bullet"/>
      <w:lvlText w:val=""/>
      <w:lvlJc w:val="left"/>
      <w:pPr>
        <w:ind w:left="1243" w:hanging="440"/>
      </w:pPr>
      <w:rPr>
        <w:rFonts w:ascii="Wingdings" w:hAnsi="Wingdings" w:hint="default"/>
      </w:rPr>
    </w:lvl>
    <w:lvl w:ilvl="2" w:tplc="04090005" w:tentative="1">
      <w:start w:val="1"/>
      <w:numFmt w:val="bullet"/>
      <w:lvlText w:val=""/>
      <w:lvlJc w:val="left"/>
      <w:pPr>
        <w:ind w:left="1683" w:hanging="440"/>
      </w:pPr>
      <w:rPr>
        <w:rFonts w:ascii="Wingdings" w:hAnsi="Wingdings" w:hint="default"/>
      </w:rPr>
    </w:lvl>
    <w:lvl w:ilvl="3" w:tplc="04090001" w:tentative="1">
      <w:start w:val="1"/>
      <w:numFmt w:val="bullet"/>
      <w:lvlText w:val=""/>
      <w:lvlJc w:val="left"/>
      <w:pPr>
        <w:ind w:left="2123" w:hanging="440"/>
      </w:pPr>
      <w:rPr>
        <w:rFonts w:ascii="Wingdings" w:hAnsi="Wingdings" w:hint="default"/>
      </w:rPr>
    </w:lvl>
    <w:lvl w:ilvl="4" w:tplc="04090003" w:tentative="1">
      <w:start w:val="1"/>
      <w:numFmt w:val="bullet"/>
      <w:lvlText w:val=""/>
      <w:lvlJc w:val="left"/>
      <w:pPr>
        <w:ind w:left="2563" w:hanging="440"/>
      </w:pPr>
      <w:rPr>
        <w:rFonts w:ascii="Wingdings" w:hAnsi="Wingdings" w:hint="default"/>
      </w:rPr>
    </w:lvl>
    <w:lvl w:ilvl="5" w:tplc="04090005" w:tentative="1">
      <w:start w:val="1"/>
      <w:numFmt w:val="bullet"/>
      <w:lvlText w:val=""/>
      <w:lvlJc w:val="left"/>
      <w:pPr>
        <w:ind w:left="3003" w:hanging="440"/>
      </w:pPr>
      <w:rPr>
        <w:rFonts w:ascii="Wingdings" w:hAnsi="Wingdings" w:hint="default"/>
      </w:rPr>
    </w:lvl>
    <w:lvl w:ilvl="6" w:tplc="04090001" w:tentative="1">
      <w:start w:val="1"/>
      <w:numFmt w:val="bullet"/>
      <w:lvlText w:val=""/>
      <w:lvlJc w:val="left"/>
      <w:pPr>
        <w:ind w:left="3443" w:hanging="440"/>
      </w:pPr>
      <w:rPr>
        <w:rFonts w:ascii="Wingdings" w:hAnsi="Wingdings" w:hint="default"/>
      </w:rPr>
    </w:lvl>
    <w:lvl w:ilvl="7" w:tplc="04090003" w:tentative="1">
      <w:start w:val="1"/>
      <w:numFmt w:val="bullet"/>
      <w:lvlText w:val=""/>
      <w:lvlJc w:val="left"/>
      <w:pPr>
        <w:ind w:left="3883" w:hanging="440"/>
      </w:pPr>
      <w:rPr>
        <w:rFonts w:ascii="Wingdings" w:hAnsi="Wingdings" w:hint="default"/>
      </w:rPr>
    </w:lvl>
    <w:lvl w:ilvl="8" w:tplc="04090005" w:tentative="1">
      <w:start w:val="1"/>
      <w:numFmt w:val="bullet"/>
      <w:lvlText w:val=""/>
      <w:lvlJc w:val="left"/>
      <w:pPr>
        <w:ind w:left="4323"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6A7C74FD"/>
    <w:multiLevelType w:val="hybridMultilevel"/>
    <w:tmpl w:val="E354A546"/>
    <w:lvl w:ilvl="0" w:tplc="FFEED924">
      <w:start w:val="1"/>
      <w:numFmt w:val="bullet"/>
      <w:lvlText w:val="•"/>
      <w:lvlJc w:val="left"/>
      <w:pPr>
        <w:tabs>
          <w:tab w:val="num" w:pos="720"/>
        </w:tabs>
        <w:ind w:left="720" w:hanging="360"/>
      </w:pPr>
      <w:rPr>
        <w:rFonts w:ascii="Arial" w:hAnsi="Arial" w:hint="default"/>
      </w:rPr>
    </w:lvl>
    <w:lvl w:ilvl="1" w:tplc="D17C2AFA">
      <w:numFmt w:val="bullet"/>
      <w:lvlText w:val="o"/>
      <w:lvlJc w:val="left"/>
      <w:pPr>
        <w:tabs>
          <w:tab w:val="num" w:pos="1440"/>
        </w:tabs>
        <w:ind w:left="1440" w:hanging="360"/>
      </w:pPr>
      <w:rPr>
        <w:rFonts w:ascii="Courier New" w:hAnsi="Courier New" w:hint="default"/>
      </w:rPr>
    </w:lvl>
    <w:lvl w:ilvl="2" w:tplc="02BE8E8A" w:tentative="1">
      <w:start w:val="1"/>
      <w:numFmt w:val="bullet"/>
      <w:lvlText w:val="•"/>
      <w:lvlJc w:val="left"/>
      <w:pPr>
        <w:tabs>
          <w:tab w:val="num" w:pos="2160"/>
        </w:tabs>
        <w:ind w:left="2160" w:hanging="360"/>
      </w:pPr>
      <w:rPr>
        <w:rFonts w:ascii="Arial" w:hAnsi="Arial" w:hint="default"/>
      </w:rPr>
    </w:lvl>
    <w:lvl w:ilvl="3" w:tplc="F0D4BD22" w:tentative="1">
      <w:start w:val="1"/>
      <w:numFmt w:val="bullet"/>
      <w:lvlText w:val="•"/>
      <w:lvlJc w:val="left"/>
      <w:pPr>
        <w:tabs>
          <w:tab w:val="num" w:pos="2880"/>
        </w:tabs>
        <w:ind w:left="2880" w:hanging="360"/>
      </w:pPr>
      <w:rPr>
        <w:rFonts w:ascii="Arial" w:hAnsi="Arial" w:hint="default"/>
      </w:rPr>
    </w:lvl>
    <w:lvl w:ilvl="4" w:tplc="4ED4AADA" w:tentative="1">
      <w:start w:val="1"/>
      <w:numFmt w:val="bullet"/>
      <w:lvlText w:val="•"/>
      <w:lvlJc w:val="left"/>
      <w:pPr>
        <w:tabs>
          <w:tab w:val="num" w:pos="3600"/>
        </w:tabs>
        <w:ind w:left="3600" w:hanging="360"/>
      </w:pPr>
      <w:rPr>
        <w:rFonts w:ascii="Arial" w:hAnsi="Arial" w:hint="default"/>
      </w:rPr>
    </w:lvl>
    <w:lvl w:ilvl="5" w:tplc="1B2CB0F4" w:tentative="1">
      <w:start w:val="1"/>
      <w:numFmt w:val="bullet"/>
      <w:lvlText w:val="•"/>
      <w:lvlJc w:val="left"/>
      <w:pPr>
        <w:tabs>
          <w:tab w:val="num" w:pos="4320"/>
        </w:tabs>
        <w:ind w:left="4320" w:hanging="360"/>
      </w:pPr>
      <w:rPr>
        <w:rFonts w:ascii="Arial" w:hAnsi="Arial" w:hint="default"/>
      </w:rPr>
    </w:lvl>
    <w:lvl w:ilvl="6" w:tplc="EFCCE7CA" w:tentative="1">
      <w:start w:val="1"/>
      <w:numFmt w:val="bullet"/>
      <w:lvlText w:val="•"/>
      <w:lvlJc w:val="left"/>
      <w:pPr>
        <w:tabs>
          <w:tab w:val="num" w:pos="5040"/>
        </w:tabs>
        <w:ind w:left="5040" w:hanging="360"/>
      </w:pPr>
      <w:rPr>
        <w:rFonts w:ascii="Arial" w:hAnsi="Arial" w:hint="default"/>
      </w:rPr>
    </w:lvl>
    <w:lvl w:ilvl="7" w:tplc="AF1433B6" w:tentative="1">
      <w:start w:val="1"/>
      <w:numFmt w:val="bullet"/>
      <w:lvlText w:val="•"/>
      <w:lvlJc w:val="left"/>
      <w:pPr>
        <w:tabs>
          <w:tab w:val="num" w:pos="5760"/>
        </w:tabs>
        <w:ind w:left="5760" w:hanging="360"/>
      </w:pPr>
      <w:rPr>
        <w:rFonts w:ascii="Arial" w:hAnsi="Arial" w:hint="default"/>
      </w:rPr>
    </w:lvl>
    <w:lvl w:ilvl="8" w:tplc="3CBED2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CE379E"/>
    <w:multiLevelType w:val="hybridMultilevel"/>
    <w:tmpl w:val="ABD0FCAA"/>
    <w:lvl w:ilvl="0" w:tplc="04090001">
      <w:start w:val="1"/>
      <w:numFmt w:val="bullet"/>
      <w:lvlText w:val=""/>
      <w:lvlJc w:val="left"/>
      <w:pPr>
        <w:ind w:left="1079" w:hanging="360"/>
      </w:pPr>
      <w:rPr>
        <w:rFonts w:ascii="Symbol" w:hAnsi="Symbol" w:hint="default"/>
      </w:rPr>
    </w:lvl>
    <w:lvl w:ilvl="1" w:tplc="04090011">
      <w:start w:val="1"/>
      <w:numFmt w:val="decimal"/>
      <w:lvlText w:val="%2)"/>
      <w:lvlJc w:val="left"/>
      <w:pPr>
        <w:ind w:left="1799" w:hanging="360"/>
      </w:pPr>
    </w:lvl>
    <w:lvl w:ilvl="2" w:tplc="04090001">
      <w:start w:val="1"/>
      <w:numFmt w:val="bullet"/>
      <w:lvlText w:val=""/>
      <w:lvlJc w:val="left"/>
      <w:pPr>
        <w:ind w:left="2519" w:hanging="180"/>
      </w:pPr>
      <w:rPr>
        <w:rFonts w:ascii="Symbol" w:hAnsi="Symbol" w:hint="default"/>
      </w:r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9"/>
  </w:num>
  <w:num w:numId="2" w16cid:durableId="1066495924">
    <w:abstractNumId w:val="23"/>
  </w:num>
  <w:num w:numId="3" w16cid:durableId="227114510">
    <w:abstractNumId w:val="19"/>
  </w:num>
  <w:num w:numId="4" w16cid:durableId="280573980">
    <w:abstractNumId w:val="16"/>
  </w:num>
  <w:num w:numId="5" w16cid:durableId="1677001530">
    <w:abstractNumId w:val="13"/>
  </w:num>
  <w:num w:numId="6" w16cid:durableId="1122261919">
    <w:abstractNumId w:val="4"/>
  </w:num>
  <w:num w:numId="7" w16cid:durableId="1737240217">
    <w:abstractNumId w:val="18"/>
  </w:num>
  <w:num w:numId="8" w16cid:durableId="455294245">
    <w:abstractNumId w:val="28"/>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7"/>
  </w:num>
  <w:num w:numId="15" w16cid:durableId="2121996904">
    <w:abstractNumId w:val="9"/>
  </w:num>
  <w:num w:numId="16" w16cid:durableId="1357923643">
    <w:abstractNumId w:val="30"/>
  </w:num>
  <w:num w:numId="17" w16cid:durableId="776485803">
    <w:abstractNumId w:val="17"/>
  </w:num>
  <w:num w:numId="18" w16cid:durableId="1285161312">
    <w:abstractNumId w:val="3"/>
  </w:num>
  <w:num w:numId="19" w16cid:durableId="2003897596">
    <w:abstractNumId w:val="15"/>
  </w:num>
  <w:num w:numId="20" w16cid:durableId="605236929">
    <w:abstractNumId w:val="22"/>
  </w:num>
  <w:num w:numId="21" w16cid:durableId="795219346">
    <w:abstractNumId w:val="12"/>
  </w:num>
  <w:num w:numId="22" w16cid:durableId="1185287459">
    <w:abstractNumId w:val="1"/>
  </w:num>
  <w:num w:numId="23" w16cid:durableId="452791053">
    <w:abstractNumId w:val="5"/>
  </w:num>
  <w:num w:numId="24" w16cid:durableId="368839226">
    <w:abstractNumId w:val="6"/>
  </w:num>
  <w:num w:numId="25" w16cid:durableId="1939285874">
    <w:abstractNumId w:val="24"/>
  </w:num>
  <w:num w:numId="26" w16cid:durableId="1579483942">
    <w:abstractNumId w:val="27"/>
  </w:num>
  <w:num w:numId="27" w16cid:durableId="2083601558">
    <w:abstractNumId w:val="26"/>
  </w:num>
  <w:num w:numId="28" w16cid:durableId="1848402264">
    <w:abstractNumId w:val="8"/>
  </w:num>
  <w:num w:numId="29" w16cid:durableId="819494855">
    <w:abstractNumId w:val="25"/>
  </w:num>
  <w:num w:numId="30" w16cid:durableId="1894779395">
    <w:abstractNumId w:val="2"/>
  </w:num>
  <w:num w:numId="31" w16cid:durableId="12553569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zA3MzA0MjWyMDBT0lEKTi0uzszPAykwrAUA0+Oj+ywAAAA="/>
  </w:docVars>
  <w:rsids>
    <w:rsidRoot w:val="00313A81"/>
    <w:rsid w:val="00005B07"/>
    <w:rsid w:val="000226E5"/>
    <w:rsid w:val="000250EB"/>
    <w:rsid w:val="00050FB7"/>
    <w:rsid w:val="00091655"/>
    <w:rsid w:val="00092797"/>
    <w:rsid w:val="00096782"/>
    <w:rsid w:val="000A5062"/>
    <w:rsid w:val="000E0448"/>
    <w:rsid w:val="0010430C"/>
    <w:rsid w:val="001174CD"/>
    <w:rsid w:val="00126C38"/>
    <w:rsid w:val="001711A6"/>
    <w:rsid w:val="00191AE6"/>
    <w:rsid w:val="00196DC4"/>
    <w:rsid w:val="001A40B3"/>
    <w:rsid w:val="001A4624"/>
    <w:rsid w:val="001B38AE"/>
    <w:rsid w:val="001E5A9C"/>
    <w:rsid w:val="0020006D"/>
    <w:rsid w:val="00202936"/>
    <w:rsid w:val="00221D12"/>
    <w:rsid w:val="00223578"/>
    <w:rsid w:val="00244C4D"/>
    <w:rsid w:val="00244FA3"/>
    <w:rsid w:val="0028595C"/>
    <w:rsid w:val="002975D3"/>
    <w:rsid w:val="002A006F"/>
    <w:rsid w:val="002B10E8"/>
    <w:rsid w:val="002D3EB1"/>
    <w:rsid w:val="002D70BE"/>
    <w:rsid w:val="002F12A1"/>
    <w:rsid w:val="002F1593"/>
    <w:rsid w:val="00313A81"/>
    <w:rsid w:val="003339C7"/>
    <w:rsid w:val="00345404"/>
    <w:rsid w:val="003733F3"/>
    <w:rsid w:val="00384E18"/>
    <w:rsid w:val="003860F1"/>
    <w:rsid w:val="00392121"/>
    <w:rsid w:val="003923AD"/>
    <w:rsid w:val="00393104"/>
    <w:rsid w:val="003C398D"/>
    <w:rsid w:val="003C67D4"/>
    <w:rsid w:val="003C744B"/>
    <w:rsid w:val="004064AC"/>
    <w:rsid w:val="00417286"/>
    <w:rsid w:val="00427A14"/>
    <w:rsid w:val="004500F5"/>
    <w:rsid w:val="00453F95"/>
    <w:rsid w:val="004548EC"/>
    <w:rsid w:val="00467AA3"/>
    <w:rsid w:val="00470771"/>
    <w:rsid w:val="0047493E"/>
    <w:rsid w:val="004A64FC"/>
    <w:rsid w:val="004C6AE4"/>
    <w:rsid w:val="004D0999"/>
    <w:rsid w:val="004E60E9"/>
    <w:rsid w:val="00504F15"/>
    <w:rsid w:val="005066A0"/>
    <w:rsid w:val="00511EF4"/>
    <w:rsid w:val="0052289D"/>
    <w:rsid w:val="00530F53"/>
    <w:rsid w:val="00567EF6"/>
    <w:rsid w:val="00570A95"/>
    <w:rsid w:val="00573268"/>
    <w:rsid w:val="00577093"/>
    <w:rsid w:val="0059196B"/>
    <w:rsid w:val="005B002B"/>
    <w:rsid w:val="005B34C0"/>
    <w:rsid w:val="005B4500"/>
    <w:rsid w:val="005C6635"/>
    <w:rsid w:val="005D19C8"/>
    <w:rsid w:val="005D406D"/>
    <w:rsid w:val="005E3DBF"/>
    <w:rsid w:val="00605AE9"/>
    <w:rsid w:val="00623302"/>
    <w:rsid w:val="00626E36"/>
    <w:rsid w:val="00630F8F"/>
    <w:rsid w:val="00632939"/>
    <w:rsid w:val="00652C53"/>
    <w:rsid w:val="006539D7"/>
    <w:rsid w:val="00673CAB"/>
    <w:rsid w:val="00682C49"/>
    <w:rsid w:val="00697EBF"/>
    <w:rsid w:val="006F2709"/>
    <w:rsid w:val="006F6951"/>
    <w:rsid w:val="00710D88"/>
    <w:rsid w:val="00723FCE"/>
    <w:rsid w:val="007337A3"/>
    <w:rsid w:val="0074184B"/>
    <w:rsid w:val="00742B6B"/>
    <w:rsid w:val="00750E2D"/>
    <w:rsid w:val="00752D79"/>
    <w:rsid w:val="00761450"/>
    <w:rsid w:val="007807FC"/>
    <w:rsid w:val="007B3408"/>
    <w:rsid w:val="007B75C1"/>
    <w:rsid w:val="007F0DE8"/>
    <w:rsid w:val="008056CF"/>
    <w:rsid w:val="00807486"/>
    <w:rsid w:val="0081608C"/>
    <w:rsid w:val="008239C1"/>
    <w:rsid w:val="008261A8"/>
    <w:rsid w:val="00841DB9"/>
    <w:rsid w:val="008508B6"/>
    <w:rsid w:val="00851DDF"/>
    <w:rsid w:val="00854F43"/>
    <w:rsid w:val="0086124E"/>
    <w:rsid w:val="00862C91"/>
    <w:rsid w:val="008906B8"/>
    <w:rsid w:val="008A0742"/>
    <w:rsid w:val="008A1E26"/>
    <w:rsid w:val="008A49B1"/>
    <w:rsid w:val="008B0BB5"/>
    <w:rsid w:val="008C2D70"/>
    <w:rsid w:val="00914AED"/>
    <w:rsid w:val="00915B38"/>
    <w:rsid w:val="009201E1"/>
    <w:rsid w:val="009458DB"/>
    <w:rsid w:val="00946E0E"/>
    <w:rsid w:val="009563AB"/>
    <w:rsid w:val="00956FCA"/>
    <w:rsid w:val="00966E0F"/>
    <w:rsid w:val="009704C7"/>
    <w:rsid w:val="0097084A"/>
    <w:rsid w:val="009750C9"/>
    <w:rsid w:val="009762E5"/>
    <w:rsid w:val="0098520E"/>
    <w:rsid w:val="009A1243"/>
    <w:rsid w:val="009B10ED"/>
    <w:rsid w:val="009E6828"/>
    <w:rsid w:val="009F7033"/>
    <w:rsid w:val="00A02DBE"/>
    <w:rsid w:val="00A0699E"/>
    <w:rsid w:val="00A147F0"/>
    <w:rsid w:val="00A1494F"/>
    <w:rsid w:val="00A418D4"/>
    <w:rsid w:val="00A8039E"/>
    <w:rsid w:val="00A86A63"/>
    <w:rsid w:val="00A979B3"/>
    <w:rsid w:val="00AB2D6E"/>
    <w:rsid w:val="00AB67EA"/>
    <w:rsid w:val="00AD0F6A"/>
    <w:rsid w:val="00AE7F9F"/>
    <w:rsid w:val="00AF53EC"/>
    <w:rsid w:val="00B021F4"/>
    <w:rsid w:val="00B07AD4"/>
    <w:rsid w:val="00B37AF4"/>
    <w:rsid w:val="00B40C76"/>
    <w:rsid w:val="00B62D61"/>
    <w:rsid w:val="00B64A65"/>
    <w:rsid w:val="00B679BC"/>
    <w:rsid w:val="00B7391D"/>
    <w:rsid w:val="00B85A8D"/>
    <w:rsid w:val="00B9404A"/>
    <w:rsid w:val="00BA13B6"/>
    <w:rsid w:val="00BA28EE"/>
    <w:rsid w:val="00BA32AC"/>
    <w:rsid w:val="00BB3898"/>
    <w:rsid w:val="00BC11E4"/>
    <w:rsid w:val="00BD6402"/>
    <w:rsid w:val="00BE0095"/>
    <w:rsid w:val="00C07444"/>
    <w:rsid w:val="00C24992"/>
    <w:rsid w:val="00C34427"/>
    <w:rsid w:val="00C348F3"/>
    <w:rsid w:val="00C42568"/>
    <w:rsid w:val="00C44584"/>
    <w:rsid w:val="00C519A6"/>
    <w:rsid w:val="00C77751"/>
    <w:rsid w:val="00C8561C"/>
    <w:rsid w:val="00C903AB"/>
    <w:rsid w:val="00C93D93"/>
    <w:rsid w:val="00CB339D"/>
    <w:rsid w:val="00CC4225"/>
    <w:rsid w:val="00CC7A94"/>
    <w:rsid w:val="00CD5EF9"/>
    <w:rsid w:val="00CD6518"/>
    <w:rsid w:val="00CF23F8"/>
    <w:rsid w:val="00CF764E"/>
    <w:rsid w:val="00D10C12"/>
    <w:rsid w:val="00D155B1"/>
    <w:rsid w:val="00D26D2B"/>
    <w:rsid w:val="00D86245"/>
    <w:rsid w:val="00D87F9A"/>
    <w:rsid w:val="00DA3AA5"/>
    <w:rsid w:val="00DB0F70"/>
    <w:rsid w:val="00DB396E"/>
    <w:rsid w:val="00DB3B3F"/>
    <w:rsid w:val="00DB5CF4"/>
    <w:rsid w:val="00DD27A0"/>
    <w:rsid w:val="00DE1E70"/>
    <w:rsid w:val="00E37587"/>
    <w:rsid w:val="00E43A26"/>
    <w:rsid w:val="00E76606"/>
    <w:rsid w:val="00E82B68"/>
    <w:rsid w:val="00E83BBA"/>
    <w:rsid w:val="00E85F4F"/>
    <w:rsid w:val="00E91491"/>
    <w:rsid w:val="00EF5207"/>
    <w:rsid w:val="00F07DBA"/>
    <w:rsid w:val="00F174C5"/>
    <w:rsid w:val="00F250B2"/>
    <w:rsid w:val="00F31123"/>
    <w:rsid w:val="00F325A9"/>
    <w:rsid w:val="00F40D11"/>
    <w:rsid w:val="00F41E1C"/>
    <w:rsid w:val="00F6344E"/>
    <w:rsid w:val="00F6398F"/>
    <w:rsid w:val="00F71669"/>
    <w:rsid w:val="00F904C4"/>
    <w:rsid w:val="00FB08A8"/>
    <w:rsid w:val="00FB5A3B"/>
    <w:rsid w:val="00FC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styleId="af2">
    <w:name w:val="Emphasis"/>
    <w:basedOn w:val="a0"/>
    <w:uiPriority w:val="20"/>
    <w:qFormat/>
    <w:rsid w:val="00F63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820778360">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027412237">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sChild>
        <w:div w:id="1491755125">
          <w:marLeft w:val="562"/>
          <w:marRight w:val="0"/>
          <w:marTop w:val="0"/>
          <w:marBottom w:val="160"/>
          <w:divBdr>
            <w:top w:val="none" w:sz="0" w:space="0" w:color="auto"/>
            <w:left w:val="none" w:sz="0" w:space="0" w:color="auto"/>
            <w:bottom w:val="none" w:sz="0" w:space="0" w:color="auto"/>
            <w:right w:val="none" w:sz="0" w:space="0" w:color="auto"/>
          </w:divBdr>
        </w:div>
        <w:div w:id="2041515982">
          <w:marLeft w:val="562"/>
          <w:marRight w:val="0"/>
          <w:marTop w:val="0"/>
          <w:marBottom w:val="160"/>
          <w:divBdr>
            <w:top w:val="none" w:sz="0" w:space="0" w:color="auto"/>
            <w:left w:val="none" w:sz="0" w:space="0" w:color="auto"/>
            <w:bottom w:val="none" w:sz="0" w:space="0" w:color="auto"/>
            <w:right w:val="none" w:sz="0" w:space="0" w:color="auto"/>
          </w:divBdr>
        </w:div>
        <w:div w:id="2077390705">
          <w:marLeft w:val="562"/>
          <w:marRight w:val="0"/>
          <w:marTop w:val="0"/>
          <w:marBottom w:val="160"/>
          <w:divBdr>
            <w:top w:val="none" w:sz="0" w:space="0" w:color="auto"/>
            <w:left w:val="none" w:sz="0" w:space="0" w:color="auto"/>
            <w:bottom w:val="none" w:sz="0" w:space="0" w:color="auto"/>
            <w:right w:val="none" w:sz="0" w:space="0" w:color="auto"/>
          </w:divBdr>
        </w:div>
        <w:div w:id="1732996125">
          <w:marLeft w:val="1138"/>
          <w:marRight w:val="0"/>
          <w:marTop w:val="0"/>
          <w:marBottom w:val="160"/>
          <w:divBdr>
            <w:top w:val="none" w:sz="0" w:space="0" w:color="auto"/>
            <w:left w:val="none" w:sz="0" w:space="0" w:color="auto"/>
            <w:bottom w:val="none" w:sz="0" w:space="0" w:color="auto"/>
            <w:right w:val="none" w:sz="0" w:space="0" w:color="auto"/>
          </w:divBdr>
        </w:div>
        <w:div w:id="1181774701">
          <w:marLeft w:val="1138"/>
          <w:marRight w:val="0"/>
          <w:marTop w:val="0"/>
          <w:marBottom w:val="16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aike.baidu.com/view/971255.htm" TargetMode="External"/><Relationship Id="rId18" Type="http://schemas.openxmlformats.org/officeDocument/2006/relationships/hyperlink" Target="https://www.safchina.cn/fee-sheet-university-of-bristol.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beijing@safchina.org" TargetMode="External"/><Relationship Id="rId7" Type="http://schemas.openxmlformats.org/officeDocument/2006/relationships/settings" Target="settings.xml"/><Relationship Id="rId12" Type="http://schemas.openxmlformats.org/officeDocument/2006/relationships/hyperlink" Target="http://baike.baidu.com/view/351100.htm" TargetMode="External"/><Relationship Id="rId17" Type="http://schemas.openxmlformats.org/officeDocument/2006/relationships/hyperlink" Target="https://sisfbrenderer-100287.campusnet.ne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afchina.cn/how-it-works" TargetMode="External"/><Relationship Id="rId20" Type="http://schemas.openxmlformats.org/officeDocument/2006/relationships/image" Target="cid:image002.jpg@01D9BE46.C8F3A8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aike.baidu.com/view/377537.htm" TargetMode="External"/><Relationship Id="rId24" Type="http://schemas.openxmlformats.org/officeDocument/2006/relationships/image" Target="cid:image003.jpg@01D9BE45.F6B75090" TargetMode="Externa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ris.ac.uk/unit-programme-catalogue/AllRoutes.jsa?selectedCatalogue=PROGRAMME&amp;ayrCode=22%2F23" TargetMode="External"/><Relationship Id="rId22" Type="http://schemas.openxmlformats.org/officeDocument/2006/relationships/hyperlink" Target="https://www.safchina.cn/"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4EF069A15DE743BA7BE68D64531E66" ma:contentTypeVersion="5" ma:contentTypeDescription="Create a new document." ma:contentTypeScope="" ma:versionID="83e200ca38eb7d71087682d1e8925c8d">
  <xsd:schema xmlns:xsd="http://www.w3.org/2001/XMLSchema" xmlns:xs="http://www.w3.org/2001/XMLSchema" xmlns:p="http://schemas.microsoft.com/office/2006/metadata/properties" xmlns:ns3="747baf3f-1847-446d-bc3d-c46c343fe2f0" targetNamespace="http://schemas.microsoft.com/office/2006/metadata/properties" ma:root="true" ma:fieldsID="ecca8d64b6c0917ff03b4513d5e38368" ns3:_="">
    <xsd:import namespace="747baf3f-1847-446d-bc3d-c46c343fe2f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baf3f-1847-446d-bc3d-c46c343fe2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47baf3f-1847-446d-bc3d-c46c343fe2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38B9F-3E58-47BE-9E84-0CC41F1C0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baf3f-1847-446d-bc3d-c46c343fe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41855-3A2E-457B-8FA1-78E694F3A5E3}">
  <ds:schemaRefs>
    <ds:schemaRef ds:uri="http://schemas.microsoft.com/sharepoint/v3/contenttype/forms"/>
  </ds:schemaRefs>
</ds:datastoreItem>
</file>

<file path=customXml/itemProps3.xml><?xml version="1.0" encoding="utf-8"?>
<ds:datastoreItem xmlns:ds="http://schemas.openxmlformats.org/officeDocument/2006/customXml" ds:itemID="{A96A8F2F-71E0-4EEE-8D49-4DB2F59D5158}">
  <ds:schemaRefs>
    <ds:schemaRef ds:uri="http://schemas.microsoft.com/office/2006/metadata/properties"/>
    <ds:schemaRef ds:uri="http://schemas.microsoft.com/office/infopath/2007/PartnerControls"/>
    <ds:schemaRef ds:uri="747baf3f-1847-446d-bc3d-c46c343fe2f0"/>
  </ds:schemaRefs>
</ds:datastoreItem>
</file>

<file path=customXml/itemProps4.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8</cp:revision>
  <dcterms:created xsi:type="dcterms:W3CDTF">2023-06-15T11:54:00Z</dcterms:created>
  <dcterms:modified xsi:type="dcterms:W3CDTF">2023-09-03T14:11:00Z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y fmtid="{D5CDD505-2E9C-101B-9397-08002B2CF9AE}" pid="3" name="ContentTypeId">
    <vt:lpwstr>0x010100214EF069A15DE743BA7BE68D64531E66</vt:lpwstr>
  </property>
</Properties>
</file>